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B3F41" w14:textId="77777777" w:rsidR="009B206E" w:rsidRPr="009B6214" w:rsidRDefault="009B206E">
      <w:pPr>
        <w:spacing w:line="200" w:lineRule="auto"/>
        <w:rPr>
          <w:rFonts w:asciiTheme="minorHAnsi" w:eastAsia="Calibri" w:hAnsiTheme="minorHAnsi" w:cstheme="minorHAnsi"/>
          <w:sz w:val="24"/>
          <w:szCs w:val="24"/>
        </w:rPr>
      </w:pPr>
    </w:p>
    <w:p w14:paraId="71C67967" w14:textId="77777777" w:rsidR="009B206E" w:rsidRPr="009B6214" w:rsidRDefault="009B206E">
      <w:pPr>
        <w:spacing w:line="200" w:lineRule="auto"/>
        <w:rPr>
          <w:rFonts w:asciiTheme="minorHAnsi" w:eastAsia="Calibri" w:hAnsiTheme="minorHAnsi" w:cstheme="minorHAnsi"/>
          <w:sz w:val="24"/>
          <w:szCs w:val="24"/>
        </w:rPr>
      </w:pPr>
    </w:p>
    <w:p w14:paraId="662C479F" w14:textId="77777777" w:rsidR="009B206E" w:rsidRPr="009B6214" w:rsidRDefault="009B206E">
      <w:pPr>
        <w:spacing w:line="200" w:lineRule="auto"/>
        <w:rPr>
          <w:rFonts w:asciiTheme="minorHAnsi" w:eastAsia="Calibri" w:hAnsiTheme="minorHAnsi" w:cstheme="minorHAnsi"/>
          <w:sz w:val="24"/>
          <w:szCs w:val="24"/>
        </w:rPr>
      </w:pPr>
    </w:p>
    <w:p w14:paraId="4BC48B7B" w14:textId="77777777" w:rsidR="009B206E" w:rsidRPr="009B6214" w:rsidRDefault="009B206E">
      <w:pPr>
        <w:spacing w:line="200" w:lineRule="auto"/>
        <w:rPr>
          <w:rFonts w:asciiTheme="minorHAnsi" w:eastAsia="Calibri" w:hAnsiTheme="minorHAnsi" w:cstheme="minorHAnsi"/>
          <w:sz w:val="24"/>
          <w:szCs w:val="24"/>
        </w:rPr>
      </w:pPr>
    </w:p>
    <w:p w14:paraId="4E27DD07" w14:textId="77777777" w:rsidR="009B206E" w:rsidRPr="009B6214" w:rsidRDefault="009B206E">
      <w:pPr>
        <w:spacing w:line="200" w:lineRule="auto"/>
        <w:rPr>
          <w:rFonts w:asciiTheme="minorHAnsi" w:eastAsia="Calibri" w:hAnsiTheme="minorHAnsi" w:cstheme="minorHAnsi"/>
          <w:sz w:val="24"/>
          <w:szCs w:val="24"/>
        </w:rPr>
      </w:pPr>
    </w:p>
    <w:p w14:paraId="6A572C3C" w14:textId="77777777" w:rsidR="009B206E" w:rsidRPr="009B6214" w:rsidRDefault="009B206E">
      <w:pPr>
        <w:spacing w:line="200" w:lineRule="auto"/>
        <w:rPr>
          <w:rFonts w:asciiTheme="minorHAnsi" w:eastAsia="Calibri" w:hAnsiTheme="minorHAnsi" w:cstheme="minorHAnsi"/>
          <w:sz w:val="24"/>
          <w:szCs w:val="24"/>
        </w:rPr>
      </w:pPr>
    </w:p>
    <w:p w14:paraId="2D48D9B5" w14:textId="77777777" w:rsidR="009B206E" w:rsidRPr="009B6214" w:rsidRDefault="009B206E">
      <w:pPr>
        <w:spacing w:line="200" w:lineRule="auto"/>
        <w:rPr>
          <w:rFonts w:asciiTheme="minorHAnsi" w:eastAsia="Calibri" w:hAnsiTheme="minorHAnsi" w:cstheme="minorHAnsi"/>
          <w:sz w:val="24"/>
          <w:szCs w:val="24"/>
        </w:rPr>
      </w:pPr>
    </w:p>
    <w:p w14:paraId="5ED4BB69" w14:textId="77777777" w:rsidR="009B206E" w:rsidRPr="009B6214" w:rsidRDefault="009B206E">
      <w:pPr>
        <w:spacing w:line="200" w:lineRule="auto"/>
        <w:rPr>
          <w:rFonts w:asciiTheme="minorHAnsi" w:eastAsia="Calibri" w:hAnsiTheme="minorHAnsi" w:cstheme="minorHAnsi"/>
          <w:sz w:val="24"/>
          <w:szCs w:val="24"/>
        </w:rPr>
      </w:pPr>
    </w:p>
    <w:p w14:paraId="22269000" w14:textId="77777777" w:rsidR="009B206E" w:rsidRPr="009B6214" w:rsidRDefault="009B206E">
      <w:pPr>
        <w:spacing w:line="200" w:lineRule="auto"/>
        <w:rPr>
          <w:rFonts w:asciiTheme="minorHAnsi" w:eastAsia="Calibri" w:hAnsiTheme="minorHAnsi" w:cstheme="minorHAnsi"/>
          <w:sz w:val="24"/>
          <w:szCs w:val="24"/>
        </w:rPr>
      </w:pPr>
    </w:p>
    <w:p w14:paraId="3C6F1635" w14:textId="77777777" w:rsidR="009B206E" w:rsidRPr="009B6214" w:rsidRDefault="00EB1BE3">
      <w:pPr>
        <w:ind w:left="2106" w:right="2104"/>
        <w:jc w:val="center"/>
        <w:rPr>
          <w:rFonts w:asciiTheme="minorHAnsi" w:eastAsia="Calibri" w:hAnsiTheme="minorHAnsi" w:cstheme="minorHAnsi"/>
          <w:sz w:val="24"/>
          <w:szCs w:val="24"/>
        </w:rPr>
      </w:pPr>
      <w:r w:rsidRPr="009B6214">
        <w:rPr>
          <w:rFonts w:asciiTheme="minorHAnsi" w:eastAsia="Calibri" w:hAnsiTheme="minorHAnsi" w:cstheme="minorHAnsi"/>
          <w:b/>
          <w:sz w:val="24"/>
          <w:szCs w:val="24"/>
          <w:highlight w:val="yellow"/>
          <w:u w:val="single"/>
        </w:rPr>
        <w:t>NOMBRE DE LA DISTRIBUIDORA</w:t>
      </w:r>
    </w:p>
    <w:p w14:paraId="0CB3D0AA" w14:textId="77777777" w:rsidR="009B206E" w:rsidRPr="009B6214" w:rsidRDefault="009B206E">
      <w:pPr>
        <w:spacing w:before="13" w:line="220" w:lineRule="auto"/>
        <w:rPr>
          <w:rFonts w:asciiTheme="minorHAnsi" w:eastAsia="Calibri" w:hAnsiTheme="minorHAnsi" w:cstheme="minorHAnsi"/>
          <w:sz w:val="24"/>
          <w:szCs w:val="24"/>
        </w:rPr>
      </w:pPr>
    </w:p>
    <w:p w14:paraId="6958C254" w14:textId="77777777" w:rsidR="009B206E" w:rsidRPr="009B6214" w:rsidRDefault="009B206E">
      <w:pPr>
        <w:ind w:left="1639"/>
        <w:jc w:val="center"/>
        <w:rPr>
          <w:rFonts w:asciiTheme="minorHAnsi" w:eastAsia="Calibri" w:hAnsiTheme="minorHAnsi" w:cstheme="minorHAnsi"/>
          <w:sz w:val="24"/>
          <w:szCs w:val="24"/>
        </w:rPr>
      </w:pPr>
    </w:p>
    <w:p w14:paraId="0D23EFAE" w14:textId="77777777" w:rsidR="009B206E" w:rsidRPr="009B6214" w:rsidRDefault="009B206E">
      <w:pPr>
        <w:ind w:left="1639"/>
        <w:jc w:val="center"/>
        <w:rPr>
          <w:rFonts w:asciiTheme="minorHAnsi" w:eastAsia="Calibri" w:hAnsiTheme="minorHAnsi" w:cstheme="minorHAnsi"/>
          <w:sz w:val="24"/>
          <w:szCs w:val="24"/>
        </w:rPr>
      </w:pPr>
    </w:p>
    <w:p w14:paraId="36AE8D8D" w14:textId="77777777" w:rsidR="009B206E" w:rsidRPr="009B6214" w:rsidRDefault="009B206E">
      <w:pPr>
        <w:ind w:left="1639"/>
        <w:jc w:val="center"/>
        <w:rPr>
          <w:rFonts w:asciiTheme="minorHAnsi" w:eastAsia="Calibri" w:hAnsiTheme="minorHAnsi" w:cstheme="minorHAnsi"/>
          <w:sz w:val="24"/>
          <w:szCs w:val="24"/>
        </w:rPr>
      </w:pPr>
    </w:p>
    <w:p w14:paraId="61791B8F" w14:textId="77777777" w:rsidR="009B206E" w:rsidRPr="009B6214" w:rsidRDefault="009B206E">
      <w:pPr>
        <w:ind w:left="1639"/>
        <w:jc w:val="center"/>
        <w:rPr>
          <w:rFonts w:asciiTheme="minorHAnsi" w:eastAsia="Calibri" w:hAnsiTheme="minorHAnsi" w:cstheme="minorHAnsi"/>
          <w:sz w:val="24"/>
          <w:szCs w:val="24"/>
        </w:rPr>
      </w:pPr>
    </w:p>
    <w:p w14:paraId="7E2325C5" w14:textId="77777777" w:rsidR="009B206E" w:rsidRPr="009B6214" w:rsidRDefault="009B206E">
      <w:pPr>
        <w:ind w:left="1639"/>
        <w:jc w:val="center"/>
        <w:rPr>
          <w:rFonts w:asciiTheme="minorHAnsi" w:eastAsia="Calibri" w:hAnsiTheme="minorHAnsi" w:cstheme="minorHAnsi"/>
          <w:sz w:val="24"/>
          <w:szCs w:val="24"/>
        </w:rPr>
      </w:pPr>
    </w:p>
    <w:p w14:paraId="256CFB31" w14:textId="77777777" w:rsidR="009B206E" w:rsidRPr="009B6214" w:rsidRDefault="009B206E">
      <w:pPr>
        <w:ind w:left="1639"/>
        <w:jc w:val="center"/>
        <w:rPr>
          <w:rFonts w:asciiTheme="minorHAnsi" w:eastAsia="Calibri" w:hAnsiTheme="minorHAnsi" w:cstheme="minorHAnsi"/>
          <w:sz w:val="24"/>
          <w:szCs w:val="24"/>
        </w:rPr>
      </w:pPr>
    </w:p>
    <w:p w14:paraId="60ED4DC2" w14:textId="77777777" w:rsidR="009B206E" w:rsidRPr="009B6214" w:rsidRDefault="009B206E">
      <w:pPr>
        <w:ind w:left="1639"/>
        <w:jc w:val="center"/>
        <w:rPr>
          <w:rFonts w:asciiTheme="minorHAnsi" w:eastAsia="Calibri" w:hAnsiTheme="minorHAnsi" w:cstheme="minorHAnsi"/>
          <w:sz w:val="24"/>
          <w:szCs w:val="24"/>
        </w:rPr>
      </w:pPr>
    </w:p>
    <w:p w14:paraId="0ACCE5D8" w14:textId="77777777" w:rsidR="009B206E" w:rsidRPr="009B6214" w:rsidRDefault="00EB1BE3">
      <w:pPr>
        <w:jc w:val="center"/>
        <w:rPr>
          <w:rFonts w:asciiTheme="minorHAnsi" w:eastAsia="Calibri" w:hAnsiTheme="minorHAnsi" w:cstheme="minorHAnsi"/>
          <w:sz w:val="24"/>
          <w:szCs w:val="24"/>
        </w:rPr>
      </w:pPr>
      <w:r w:rsidRPr="009B6214">
        <w:rPr>
          <w:rFonts w:asciiTheme="minorHAnsi" w:eastAsia="Calibri" w:hAnsiTheme="minorHAnsi" w:cstheme="minorHAnsi"/>
          <w:sz w:val="24"/>
          <w:szCs w:val="24"/>
        </w:rPr>
        <w:t>COLOCAR UNA FOTO DEL PROYECTO</w:t>
      </w:r>
    </w:p>
    <w:p w14:paraId="719A4531" w14:textId="77777777" w:rsidR="009B206E" w:rsidRPr="009B6214" w:rsidRDefault="009B206E">
      <w:pPr>
        <w:spacing w:line="200" w:lineRule="auto"/>
        <w:rPr>
          <w:rFonts w:asciiTheme="minorHAnsi" w:eastAsia="Calibri" w:hAnsiTheme="minorHAnsi" w:cstheme="minorHAnsi"/>
          <w:sz w:val="24"/>
          <w:szCs w:val="24"/>
        </w:rPr>
      </w:pPr>
    </w:p>
    <w:p w14:paraId="465D4BB5" w14:textId="77777777" w:rsidR="009B206E" w:rsidRPr="009B6214" w:rsidRDefault="009B206E">
      <w:pPr>
        <w:spacing w:line="200" w:lineRule="auto"/>
        <w:rPr>
          <w:rFonts w:asciiTheme="minorHAnsi" w:eastAsia="Calibri" w:hAnsiTheme="minorHAnsi" w:cstheme="minorHAnsi"/>
          <w:sz w:val="24"/>
          <w:szCs w:val="24"/>
        </w:rPr>
      </w:pPr>
    </w:p>
    <w:p w14:paraId="042E2F9B" w14:textId="77777777" w:rsidR="009B206E" w:rsidRPr="009B6214" w:rsidRDefault="009B206E">
      <w:pPr>
        <w:spacing w:line="200" w:lineRule="auto"/>
        <w:rPr>
          <w:rFonts w:asciiTheme="minorHAnsi" w:eastAsia="Calibri" w:hAnsiTheme="minorHAnsi" w:cstheme="minorHAnsi"/>
          <w:sz w:val="24"/>
          <w:szCs w:val="24"/>
        </w:rPr>
      </w:pPr>
    </w:p>
    <w:p w14:paraId="7AE50068" w14:textId="77777777" w:rsidR="009B206E" w:rsidRPr="009B6214" w:rsidRDefault="009B206E">
      <w:pPr>
        <w:spacing w:line="200" w:lineRule="auto"/>
        <w:rPr>
          <w:rFonts w:asciiTheme="minorHAnsi" w:eastAsia="Calibri" w:hAnsiTheme="minorHAnsi" w:cstheme="minorHAnsi"/>
          <w:sz w:val="24"/>
          <w:szCs w:val="24"/>
        </w:rPr>
      </w:pPr>
    </w:p>
    <w:p w14:paraId="3E4D9157" w14:textId="77777777" w:rsidR="009B206E" w:rsidRPr="009B6214" w:rsidRDefault="009B206E">
      <w:pPr>
        <w:spacing w:line="200" w:lineRule="auto"/>
        <w:rPr>
          <w:rFonts w:asciiTheme="minorHAnsi" w:eastAsia="Calibri" w:hAnsiTheme="minorHAnsi" w:cstheme="minorHAnsi"/>
          <w:sz w:val="24"/>
          <w:szCs w:val="24"/>
        </w:rPr>
      </w:pPr>
    </w:p>
    <w:p w14:paraId="40CD7E50" w14:textId="77777777" w:rsidR="009B206E" w:rsidRPr="009B6214" w:rsidRDefault="009B206E">
      <w:pPr>
        <w:spacing w:line="200" w:lineRule="auto"/>
        <w:rPr>
          <w:rFonts w:asciiTheme="minorHAnsi" w:eastAsia="Calibri" w:hAnsiTheme="minorHAnsi" w:cstheme="minorHAnsi"/>
          <w:sz w:val="24"/>
          <w:szCs w:val="24"/>
        </w:rPr>
      </w:pPr>
    </w:p>
    <w:p w14:paraId="26739662" w14:textId="77777777" w:rsidR="009B206E" w:rsidRPr="009B6214" w:rsidRDefault="009B206E">
      <w:pPr>
        <w:spacing w:line="200" w:lineRule="auto"/>
        <w:rPr>
          <w:rFonts w:asciiTheme="minorHAnsi" w:eastAsia="Calibri" w:hAnsiTheme="minorHAnsi" w:cstheme="minorHAnsi"/>
          <w:sz w:val="24"/>
          <w:szCs w:val="24"/>
        </w:rPr>
      </w:pPr>
    </w:p>
    <w:p w14:paraId="3B5D06D7" w14:textId="77777777" w:rsidR="009B206E" w:rsidRPr="009B6214" w:rsidRDefault="009B206E">
      <w:pPr>
        <w:spacing w:line="200" w:lineRule="auto"/>
        <w:rPr>
          <w:rFonts w:asciiTheme="minorHAnsi" w:eastAsia="Calibri" w:hAnsiTheme="minorHAnsi" w:cstheme="minorHAnsi"/>
          <w:sz w:val="24"/>
          <w:szCs w:val="24"/>
        </w:rPr>
      </w:pPr>
    </w:p>
    <w:p w14:paraId="7ADC4CC1" w14:textId="77777777" w:rsidR="009B206E" w:rsidRPr="009B6214" w:rsidRDefault="009B206E">
      <w:pPr>
        <w:spacing w:line="200" w:lineRule="auto"/>
        <w:rPr>
          <w:rFonts w:asciiTheme="minorHAnsi" w:eastAsia="Calibri" w:hAnsiTheme="minorHAnsi" w:cstheme="minorHAnsi"/>
          <w:sz w:val="24"/>
          <w:szCs w:val="24"/>
        </w:rPr>
      </w:pPr>
    </w:p>
    <w:p w14:paraId="70798278" w14:textId="77777777" w:rsidR="009B206E" w:rsidRPr="009B6214" w:rsidRDefault="009B206E">
      <w:pPr>
        <w:spacing w:before="3" w:line="200" w:lineRule="auto"/>
        <w:rPr>
          <w:rFonts w:asciiTheme="minorHAnsi" w:eastAsia="Calibri" w:hAnsiTheme="minorHAnsi" w:cstheme="minorHAnsi"/>
          <w:sz w:val="24"/>
          <w:szCs w:val="24"/>
        </w:rPr>
      </w:pPr>
    </w:p>
    <w:p w14:paraId="008F2744" w14:textId="77777777" w:rsidR="009B206E" w:rsidRPr="009B6214" w:rsidRDefault="00EB1BE3">
      <w:pPr>
        <w:spacing w:line="288" w:lineRule="auto"/>
        <w:ind w:left="89" w:right="86"/>
        <w:jc w:val="center"/>
        <w:rPr>
          <w:rFonts w:asciiTheme="minorHAnsi" w:eastAsia="Calibri" w:hAnsiTheme="minorHAnsi" w:cstheme="minorHAnsi"/>
          <w:sz w:val="24"/>
          <w:szCs w:val="24"/>
        </w:rPr>
      </w:pPr>
      <w:r w:rsidRPr="009B6214">
        <w:rPr>
          <w:rFonts w:asciiTheme="minorHAnsi" w:eastAsia="Calibri" w:hAnsiTheme="minorHAnsi" w:cstheme="minorHAnsi"/>
          <w:b/>
          <w:sz w:val="24"/>
          <w:szCs w:val="24"/>
        </w:rPr>
        <w:t xml:space="preserve">PROYECTO: </w:t>
      </w:r>
      <w:r w:rsidRPr="009B6214">
        <w:rPr>
          <w:rFonts w:asciiTheme="minorHAnsi" w:eastAsia="Calibri" w:hAnsiTheme="minorHAnsi" w:cstheme="minorHAnsi"/>
          <w:b/>
          <w:sz w:val="24"/>
          <w:szCs w:val="24"/>
          <w:highlight w:val="yellow"/>
        </w:rPr>
        <w:t>NOMBRE DEL PROYECTO</w:t>
      </w:r>
    </w:p>
    <w:p w14:paraId="0EE1FDF3" w14:textId="488B2FE9" w:rsidR="009B206E" w:rsidRPr="009B6214" w:rsidRDefault="009B206E" w:rsidP="00821D05">
      <w:pPr>
        <w:spacing w:line="180" w:lineRule="auto"/>
        <w:jc w:val="center"/>
        <w:rPr>
          <w:rFonts w:asciiTheme="minorHAnsi" w:eastAsia="Calibri" w:hAnsiTheme="minorHAnsi" w:cstheme="minorHAnsi"/>
          <w:sz w:val="24"/>
          <w:szCs w:val="24"/>
        </w:rPr>
      </w:pPr>
    </w:p>
    <w:p w14:paraId="0ED80722" w14:textId="77777777" w:rsidR="009B206E" w:rsidRPr="009B6214" w:rsidRDefault="009B206E">
      <w:pPr>
        <w:spacing w:line="200" w:lineRule="auto"/>
        <w:rPr>
          <w:rFonts w:asciiTheme="minorHAnsi" w:eastAsia="Calibri" w:hAnsiTheme="minorHAnsi" w:cstheme="minorHAnsi"/>
          <w:sz w:val="24"/>
          <w:szCs w:val="24"/>
        </w:rPr>
      </w:pPr>
    </w:p>
    <w:p w14:paraId="109656A5" w14:textId="77777777" w:rsidR="009B206E" w:rsidRPr="009B6214" w:rsidRDefault="009B206E">
      <w:pPr>
        <w:spacing w:line="200" w:lineRule="auto"/>
        <w:rPr>
          <w:rFonts w:asciiTheme="minorHAnsi" w:eastAsia="Calibri" w:hAnsiTheme="minorHAnsi" w:cstheme="minorHAnsi"/>
          <w:sz w:val="24"/>
          <w:szCs w:val="24"/>
        </w:rPr>
      </w:pPr>
    </w:p>
    <w:p w14:paraId="7286A502" w14:textId="77777777" w:rsidR="009B206E" w:rsidRPr="009B6214" w:rsidRDefault="00EB1BE3">
      <w:pPr>
        <w:ind w:left="1782" w:right="1784"/>
        <w:jc w:val="center"/>
        <w:rPr>
          <w:rFonts w:asciiTheme="minorHAnsi" w:eastAsia="Calibri" w:hAnsiTheme="minorHAnsi" w:cstheme="minorHAnsi"/>
          <w:sz w:val="24"/>
          <w:szCs w:val="24"/>
          <w:highlight w:val="yellow"/>
        </w:rPr>
      </w:pPr>
      <w:r w:rsidRPr="009B6214">
        <w:rPr>
          <w:rFonts w:asciiTheme="minorHAnsi" w:eastAsia="Calibri" w:hAnsiTheme="minorHAnsi" w:cstheme="minorHAnsi"/>
          <w:sz w:val="24"/>
          <w:szCs w:val="24"/>
          <w:highlight w:val="yellow"/>
        </w:rPr>
        <w:t>PERSONA QUE IMPARTE LA SOCIALIZACIÓN</w:t>
      </w:r>
    </w:p>
    <w:p w14:paraId="3275349A" w14:textId="77777777" w:rsidR="009B206E" w:rsidRPr="009B6214" w:rsidRDefault="009B206E">
      <w:pPr>
        <w:spacing w:line="200" w:lineRule="auto"/>
        <w:rPr>
          <w:rFonts w:asciiTheme="minorHAnsi" w:eastAsia="Calibri" w:hAnsiTheme="minorHAnsi" w:cstheme="minorHAnsi"/>
          <w:sz w:val="24"/>
          <w:szCs w:val="24"/>
          <w:highlight w:val="yellow"/>
        </w:rPr>
      </w:pPr>
    </w:p>
    <w:p w14:paraId="556FC558" w14:textId="77777777" w:rsidR="009B206E" w:rsidRPr="009B6214" w:rsidRDefault="009B206E">
      <w:pPr>
        <w:spacing w:line="200" w:lineRule="auto"/>
        <w:rPr>
          <w:rFonts w:asciiTheme="minorHAnsi" w:eastAsia="Calibri" w:hAnsiTheme="minorHAnsi" w:cstheme="minorHAnsi"/>
          <w:sz w:val="24"/>
          <w:szCs w:val="24"/>
          <w:highlight w:val="yellow"/>
        </w:rPr>
      </w:pPr>
    </w:p>
    <w:p w14:paraId="3BF2B329" w14:textId="77777777" w:rsidR="009B206E" w:rsidRPr="009B6214" w:rsidRDefault="009B206E">
      <w:pPr>
        <w:spacing w:before="8" w:line="280" w:lineRule="auto"/>
        <w:rPr>
          <w:rFonts w:asciiTheme="minorHAnsi" w:eastAsia="Calibri" w:hAnsiTheme="minorHAnsi" w:cstheme="minorHAnsi"/>
          <w:sz w:val="24"/>
          <w:szCs w:val="24"/>
          <w:highlight w:val="yellow"/>
        </w:rPr>
      </w:pPr>
    </w:p>
    <w:p w14:paraId="68CFFED7" w14:textId="77777777" w:rsidR="009B206E" w:rsidRPr="009B6214" w:rsidRDefault="00EB1BE3">
      <w:pPr>
        <w:jc w:val="center"/>
        <w:rPr>
          <w:rFonts w:asciiTheme="minorHAnsi" w:eastAsia="Calibri" w:hAnsiTheme="minorHAnsi" w:cstheme="minorHAnsi"/>
          <w:sz w:val="24"/>
          <w:szCs w:val="24"/>
        </w:rPr>
      </w:pPr>
      <w:r w:rsidRPr="009B6214">
        <w:rPr>
          <w:rFonts w:asciiTheme="minorHAnsi" w:eastAsia="Calibri" w:hAnsiTheme="minorHAnsi" w:cstheme="minorHAnsi"/>
          <w:sz w:val="24"/>
          <w:szCs w:val="24"/>
          <w:highlight w:val="yellow"/>
        </w:rPr>
        <w:t>NOMBRE DEL FINANCIAMIENTO</w:t>
      </w:r>
    </w:p>
    <w:p w14:paraId="0E705ADF" w14:textId="77777777" w:rsidR="009B206E" w:rsidRPr="009B6214" w:rsidRDefault="009B206E">
      <w:pPr>
        <w:ind w:left="3362" w:right="3358"/>
        <w:jc w:val="center"/>
        <w:rPr>
          <w:rFonts w:asciiTheme="minorHAnsi" w:eastAsia="Calibri" w:hAnsiTheme="minorHAnsi" w:cstheme="minorHAnsi"/>
          <w:b/>
          <w:sz w:val="24"/>
          <w:szCs w:val="24"/>
        </w:rPr>
      </w:pPr>
    </w:p>
    <w:p w14:paraId="075ACB8C" w14:textId="77777777" w:rsidR="009B206E" w:rsidRPr="009B6214" w:rsidRDefault="009B206E">
      <w:pPr>
        <w:ind w:left="3362" w:right="3358"/>
        <w:jc w:val="center"/>
        <w:rPr>
          <w:rFonts w:asciiTheme="minorHAnsi" w:eastAsia="Calibri" w:hAnsiTheme="minorHAnsi" w:cstheme="minorHAnsi"/>
          <w:b/>
          <w:sz w:val="24"/>
          <w:szCs w:val="24"/>
        </w:rPr>
      </w:pPr>
    </w:p>
    <w:p w14:paraId="413F659E" w14:textId="77777777" w:rsidR="009B206E" w:rsidRPr="009B6214" w:rsidRDefault="00821D05">
      <w:pPr>
        <w:ind w:left="3362" w:right="3358"/>
        <w:jc w:val="center"/>
        <w:rPr>
          <w:rFonts w:asciiTheme="minorHAnsi" w:eastAsia="Calibri" w:hAnsiTheme="minorHAnsi" w:cstheme="minorHAnsi"/>
          <w:sz w:val="24"/>
          <w:szCs w:val="24"/>
        </w:rPr>
        <w:sectPr w:rsidR="009B206E" w:rsidRPr="009B6214" w:rsidSect="003D3773">
          <w:headerReference w:type="default" r:id="rId9"/>
          <w:pgSz w:w="11906" w:h="16838" w:code="9"/>
          <w:pgMar w:top="1417" w:right="1701" w:bottom="1417" w:left="1701" w:header="720" w:footer="720" w:gutter="0"/>
          <w:pgNumType w:start="1"/>
          <w:cols w:space="720"/>
          <w:docGrid w:linePitch="272"/>
        </w:sectPr>
      </w:pPr>
      <w:r w:rsidRPr="009B6214">
        <w:rPr>
          <w:rFonts w:asciiTheme="minorHAnsi" w:eastAsia="Calibri" w:hAnsiTheme="minorHAnsi" w:cstheme="minorHAnsi"/>
          <w:sz w:val="24"/>
          <w:szCs w:val="24"/>
          <w:highlight w:val="yellow"/>
        </w:rPr>
        <w:t>Mes - Año</w:t>
      </w:r>
    </w:p>
    <w:p w14:paraId="472F48A9" w14:textId="1494DE67" w:rsidR="009B206E" w:rsidRPr="009B6214" w:rsidRDefault="009B206E">
      <w:pPr>
        <w:rPr>
          <w:rFonts w:asciiTheme="minorHAnsi" w:eastAsia="Calibri" w:hAnsiTheme="minorHAnsi" w:cstheme="minorHAnsi"/>
          <w:sz w:val="24"/>
          <w:szCs w:val="24"/>
        </w:rPr>
      </w:pPr>
    </w:p>
    <w:sdt>
      <w:sdtPr>
        <w:rPr>
          <w:rFonts w:asciiTheme="minorHAnsi" w:eastAsia="Times New Roman" w:hAnsiTheme="minorHAnsi" w:cstheme="minorHAnsi"/>
          <w:color w:val="auto"/>
          <w:sz w:val="24"/>
          <w:szCs w:val="24"/>
          <w:lang w:val="es-ES"/>
        </w:rPr>
        <w:id w:val="-63189704"/>
        <w:docPartObj>
          <w:docPartGallery w:val="Table of Contents"/>
          <w:docPartUnique/>
        </w:docPartObj>
      </w:sdtPr>
      <w:sdtEndPr>
        <w:rPr>
          <w:b/>
          <w:bCs/>
        </w:rPr>
      </w:sdtEndPr>
      <w:sdtContent>
        <w:p w14:paraId="2DDCF307" w14:textId="222DD0F1" w:rsidR="008C0BB0" w:rsidRPr="009B6214" w:rsidRDefault="008C0BB0">
          <w:pPr>
            <w:pStyle w:val="TtuloTDC"/>
            <w:rPr>
              <w:rFonts w:asciiTheme="minorHAnsi" w:hAnsiTheme="minorHAnsi" w:cstheme="minorHAnsi"/>
              <w:sz w:val="24"/>
              <w:szCs w:val="24"/>
              <w:lang w:val="es-ES"/>
            </w:rPr>
          </w:pPr>
          <w:r w:rsidRPr="009B6214">
            <w:rPr>
              <w:rFonts w:asciiTheme="minorHAnsi" w:hAnsiTheme="minorHAnsi" w:cstheme="minorHAnsi"/>
              <w:sz w:val="24"/>
              <w:szCs w:val="24"/>
              <w:lang w:val="es-ES"/>
            </w:rPr>
            <w:t>Contenido</w:t>
          </w:r>
        </w:p>
        <w:p w14:paraId="52B5793A" w14:textId="77777777" w:rsidR="008C0BB0" w:rsidRPr="009B6214" w:rsidRDefault="008C0BB0" w:rsidP="008C0BB0">
          <w:pPr>
            <w:rPr>
              <w:rFonts w:asciiTheme="minorHAnsi" w:hAnsiTheme="minorHAnsi" w:cstheme="minorHAnsi"/>
              <w:sz w:val="24"/>
              <w:szCs w:val="24"/>
              <w:lang w:val="es-ES"/>
            </w:rPr>
          </w:pPr>
        </w:p>
        <w:p w14:paraId="795D65D7" w14:textId="131BE3F8" w:rsidR="008C0BB0" w:rsidRPr="009B6214" w:rsidRDefault="008C0BB0">
          <w:pPr>
            <w:pStyle w:val="TDC1"/>
            <w:tabs>
              <w:tab w:val="left" w:pos="440"/>
              <w:tab w:val="right" w:leader="dot" w:pos="8494"/>
            </w:tabs>
            <w:rPr>
              <w:rFonts w:asciiTheme="minorHAnsi" w:hAnsiTheme="minorHAnsi" w:cstheme="minorHAnsi"/>
              <w:noProof/>
              <w:sz w:val="24"/>
              <w:szCs w:val="24"/>
            </w:rPr>
          </w:pPr>
          <w:r w:rsidRPr="009B6214">
            <w:rPr>
              <w:rFonts w:asciiTheme="minorHAnsi" w:hAnsiTheme="minorHAnsi" w:cstheme="minorHAnsi"/>
              <w:sz w:val="24"/>
              <w:szCs w:val="24"/>
            </w:rPr>
            <w:fldChar w:fldCharType="begin"/>
          </w:r>
          <w:r w:rsidRPr="009B6214">
            <w:rPr>
              <w:rFonts w:asciiTheme="minorHAnsi" w:hAnsiTheme="minorHAnsi" w:cstheme="minorHAnsi"/>
              <w:sz w:val="24"/>
              <w:szCs w:val="24"/>
            </w:rPr>
            <w:instrText xml:space="preserve"> TOC \o "1-3" \h \z \u </w:instrText>
          </w:r>
          <w:r w:rsidRPr="009B6214">
            <w:rPr>
              <w:rFonts w:asciiTheme="minorHAnsi" w:hAnsiTheme="minorHAnsi" w:cstheme="minorHAnsi"/>
              <w:sz w:val="24"/>
              <w:szCs w:val="24"/>
            </w:rPr>
            <w:fldChar w:fldCharType="separate"/>
          </w:r>
          <w:hyperlink w:anchor="_Toc208503044" w:history="1">
            <w:r w:rsidRPr="009B6214">
              <w:rPr>
                <w:rStyle w:val="Hipervnculo"/>
                <w:rFonts w:asciiTheme="minorHAnsi" w:eastAsiaTheme="minorEastAsia" w:hAnsiTheme="minorHAnsi" w:cstheme="minorHAnsi"/>
                <w:noProof/>
                <w:sz w:val="24"/>
                <w:szCs w:val="24"/>
              </w:rPr>
              <w:t>1.</w:t>
            </w:r>
            <w:r w:rsidRPr="009B6214">
              <w:rPr>
                <w:rFonts w:asciiTheme="minorHAnsi" w:hAnsiTheme="minorHAnsi" w:cstheme="minorHAnsi"/>
                <w:noProof/>
                <w:sz w:val="24"/>
                <w:szCs w:val="24"/>
              </w:rPr>
              <w:tab/>
            </w:r>
            <w:r w:rsidRPr="009B6214">
              <w:rPr>
                <w:rStyle w:val="Hipervnculo"/>
                <w:rFonts w:asciiTheme="minorHAnsi" w:eastAsiaTheme="minorEastAsia" w:hAnsiTheme="minorHAnsi" w:cstheme="minorHAnsi"/>
                <w:noProof/>
                <w:sz w:val="24"/>
                <w:szCs w:val="24"/>
              </w:rPr>
              <w:t>INTRODUCCIÓN</w:t>
            </w:r>
            <w:r w:rsidRPr="009B6214">
              <w:rPr>
                <w:rFonts w:asciiTheme="minorHAnsi" w:hAnsiTheme="minorHAnsi" w:cstheme="minorHAnsi"/>
                <w:noProof/>
                <w:webHidden/>
                <w:sz w:val="24"/>
                <w:szCs w:val="24"/>
              </w:rPr>
              <w:tab/>
            </w:r>
            <w:r w:rsidRPr="009B6214">
              <w:rPr>
                <w:rFonts w:asciiTheme="minorHAnsi" w:hAnsiTheme="minorHAnsi" w:cstheme="minorHAnsi"/>
                <w:noProof/>
                <w:webHidden/>
                <w:sz w:val="24"/>
                <w:szCs w:val="24"/>
              </w:rPr>
              <w:fldChar w:fldCharType="begin"/>
            </w:r>
            <w:r w:rsidRPr="009B6214">
              <w:rPr>
                <w:rFonts w:asciiTheme="minorHAnsi" w:hAnsiTheme="minorHAnsi" w:cstheme="minorHAnsi"/>
                <w:noProof/>
                <w:webHidden/>
                <w:sz w:val="24"/>
                <w:szCs w:val="24"/>
              </w:rPr>
              <w:instrText xml:space="preserve"> PAGEREF _Toc208503044 \h </w:instrText>
            </w:r>
            <w:r w:rsidRPr="009B6214">
              <w:rPr>
                <w:rFonts w:asciiTheme="minorHAnsi" w:hAnsiTheme="minorHAnsi" w:cstheme="minorHAnsi"/>
                <w:noProof/>
                <w:webHidden/>
                <w:sz w:val="24"/>
                <w:szCs w:val="24"/>
              </w:rPr>
            </w:r>
            <w:r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3</w:t>
            </w:r>
            <w:r w:rsidRPr="009B6214">
              <w:rPr>
                <w:rFonts w:asciiTheme="minorHAnsi" w:hAnsiTheme="minorHAnsi" w:cstheme="minorHAnsi"/>
                <w:noProof/>
                <w:webHidden/>
                <w:sz w:val="24"/>
                <w:szCs w:val="24"/>
              </w:rPr>
              <w:fldChar w:fldCharType="end"/>
            </w:r>
          </w:hyperlink>
        </w:p>
        <w:p w14:paraId="0F18E3D7" w14:textId="5916E4DD"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45" w:history="1">
            <w:r w:rsidR="008C0BB0" w:rsidRPr="009B6214">
              <w:rPr>
                <w:rStyle w:val="Hipervnculo"/>
                <w:rFonts w:asciiTheme="minorHAnsi" w:eastAsiaTheme="minorEastAsia" w:hAnsiTheme="minorHAnsi" w:cstheme="minorHAnsi"/>
                <w:noProof/>
                <w:sz w:val="24"/>
                <w:szCs w:val="24"/>
              </w:rPr>
              <w:t>2.</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ANTECEDENTES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_Toc208503045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3</w:t>
            </w:r>
            <w:r w:rsidR="008C0BB0" w:rsidRPr="009B6214">
              <w:rPr>
                <w:rFonts w:asciiTheme="minorHAnsi" w:hAnsiTheme="minorHAnsi" w:cstheme="minorHAnsi"/>
                <w:noProof/>
                <w:webHidden/>
                <w:sz w:val="24"/>
                <w:szCs w:val="24"/>
              </w:rPr>
              <w:fldChar w:fldCharType="end"/>
            </w:r>
          </w:hyperlink>
        </w:p>
        <w:p w14:paraId="48E976F6" w14:textId="43D32E6F"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46" w:history="1">
            <w:r w:rsidR="008C0BB0" w:rsidRPr="009B6214">
              <w:rPr>
                <w:rStyle w:val="Hipervnculo"/>
                <w:rFonts w:asciiTheme="minorHAnsi" w:eastAsiaTheme="minorEastAsia" w:hAnsiTheme="minorHAnsi" w:cstheme="minorHAnsi"/>
                <w:noProof/>
                <w:sz w:val="24"/>
                <w:szCs w:val="24"/>
              </w:rPr>
              <w:t>3.</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INFORMACIÓN GENERAL DEL PROYECTO</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_Toc208503046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3</w:t>
            </w:r>
            <w:r w:rsidR="008C0BB0" w:rsidRPr="009B6214">
              <w:rPr>
                <w:rFonts w:asciiTheme="minorHAnsi" w:hAnsiTheme="minorHAnsi" w:cstheme="minorHAnsi"/>
                <w:noProof/>
                <w:webHidden/>
                <w:sz w:val="24"/>
                <w:szCs w:val="24"/>
              </w:rPr>
              <w:fldChar w:fldCharType="end"/>
            </w:r>
          </w:hyperlink>
        </w:p>
        <w:p w14:paraId="3F859CA0" w14:textId="50C28942"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47" w:history="1">
            <w:r w:rsidR="008C0BB0" w:rsidRPr="009B6214">
              <w:rPr>
                <w:rStyle w:val="Hipervnculo"/>
                <w:rFonts w:asciiTheme="minorHAnsi" w:eastAsiaTheme="minorEastAsia" w:hAnsiTheme="minorHAnsi" w:cstheme="minorHAnsi"/>
                <w:noProof/>
                <w:sz w:val="24"/>
                <w:szCs w:val="24"/>
              </w:rPr>
              <w:t>4.</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OBJETIVOS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_Toc208503047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5</w:t>
            </w:r>
            <w:r w:rsidR="008C0BB0" w:rsidRPr="009B6214">
              <w:rPr>
                <w:rFonts w:asciiTheme="minorHAnsi" w:hAnsiTheme="minorHAnsi" w:cstheme="minorHAnsi"/>
                <w:noProof/>
                <w:webHidden/>
                <w:sz w:val="24"/>
                <w:szCs w:val="24"/>
              </w:rPr>
              <w:fldChar w:fldCharType="end"/>
            </w:r>
          </w:hyperlink>
        </w:p>
        <w:p w14:paraId="03D67720" w14:textId="10EC62C6"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48" w:history="1">
            <w:r w:rsidR="008C0BB0" w:rsidRPr="009B6214">
              <w:rPr>
                <w:rStyle w:val="Hipervnculo"/>
                <w:rFonts w:asciiTheme="minorHAnsi" w:eastAsiaTheme="minorEastAsia" w:hAnsiTheme="minorHAnsi" w:cstheme="minorHAnsi"/>
                <w:noProof/>
                <w:sz w:val="24"/>
                <w:szCs w:val="24"/>
              </w:rPr>
              <w:t>5.</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NORMATIVA LEGAL APLICABLE</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_Toc208503048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5</w:t>
            </w:r>
            <w:r w:rsidR="008C0BB0" w:rsidRPr="009B6214">
              <w:rPr>
                <w:rFonts w:asciiTheme="minorHAnsi" w:hAnsiTheme="minorHAnsi" w:cstheme="minorHAnsi"/>
                <w:noProof/>
                <w:webHidden/>
                <w:sz w:val="24"/>
                <w:szCs w:val="24"/>
              </w:rPr>
              <w:fldChar w:fldCharType="end"/>
            </w:r>
          </w:hyperlink>
        </w:p>
        <w:p w14:paraId="55A4C7A9" w14:textId="31318993"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49" w:history="1">
            <w:r w:rsidR="008C0BB0" w:rsidRPr="009B6214">
              <w:rPr>
                <w:rStyle w:val="Hipervnculo"/>
                <w:rFonts w:asciiTheme="minorHAnsi" w:eastAsiaTheme="minorEastAsia" w:hAnsiTheme="minorHAnsi" w:cstheme="minorHAnsi"/>
                <w:noProof/>
                <w:sz w:val="24"/>
                <w:szCs w:val="24"/>
              </w:rPr>
              <w:t>6.</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IDENTIFICACION Y ANALISIS DE ACTORES O PARTES INTERESADAS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_Toc208503049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13</w:t>
            </w:r>
            <w:r w:rsidR="008C0BB0" w:rsidRPr="009B6214">
              <w:rPr>
                <w:rFonts w:asciiTheme="minorHAnsi" w:hAnsiTheme="minorHAnsi" w:cstheme="minorHAnsi"/>
                <w:noProof/>
                <w:webHidden/>
                <w:sz w:val="24"/>
                <w:szCs w:val="24"/>
              </w:rPr>
              <w:fldChar w:fldCharType="end"/>
            </w:r>
          </w:hyperlink>
        </w:p>
        <w:p w14:paraId="2D8C91B6" w14:textId="0932183D"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50" w:history="1">
            <w:r w:rsidR="008C0BB0" w:rsidRPr="009B6214">
              <w:rPr>
                <w:rStyle w:val="Hipervnculo"/>
                <w:rFonts w:asciiTheme="minorHAnsi" w:eastAsiaTheme="minorEastAsia" w:hAnsiTheme="minorHAnsi" w:cstheme="minorHAnsi"/>
                <w:noProof/>
                <w:sz w:val="24"/>
                <w:szCs w:val="24"/>
              </w:rPr>
              <w:t>7.</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PLANIFICACION DE LA PARTICIPACIÓN DE LAS PARTES INTERESADAS Y PROCESO DE SOCIALIZACION</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_Toc208503050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15</w:t>
            </w:r>
            <w:r w:rsidR="008C0BB0" w:rsidRPr="009B6214">
              <w:rPr>
                <w:rFonts w:asciiTheme="minorHAnsi" w:hAnsiTheme="minorHAnsi" w:cstheme="minorHAnsi"/>
                <w:noProof/>
                <w:webHidden/>
                <w:sz w:val="24"/>
                <w:szCs w:val="24"/>
              </w:rPr>
              <w:fldChar w:fldCharType="end"/>
            </w:r>
          </w:hyperlink>
        </w:p>
        <w:p w14:paraId="04BEBB80" w14:textId="4D5E62A0"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51" w:history="1">
            <w:r w:rsidR="008C0BB0" w:rsidRPr="009B6214">
              <w:rPr>
                <w:rStyle w:val="Hipervnculo"/>
                <w:rFonts w:asciiTheme="minorHAnsi" w:eastAsiaTheme="minorEastAsia" w:hAnsiTheme="minorHAnsi" w:cstheme="minorHAnsi"/>
                <w:noProof/>
                <w:sz w:val="24"/>
                <w:szCs w:val="24"/>
              </w:rPr>
              <w:t>8.</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DIFUSION DEL PROYECTO Y ACERCAMIENTO CON AUTORIDADES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_Toc208503051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15</w:t>
            </w:r>
            <w:r w:rsidR="008C0BB0" w:rsidRPr="009B6214">
              <w:rPr>
                <w:rFonts w:asciiTheme="minorHAnsi" w:hAnsiTheme="minorHAnsi" w:cstheme="minorHAnsi"/>
                <w:noProof/>
                <w:webHidden/>
                <w:sz w:val="24"/>
                <w:szCs w:val="24"/>
              </w:rPr>
              <w:fldChar w:fldCharType="end"/>
            </w:r>
          </w:hyperlink>
        </w:p>
        <w:p w14:paraId="242BE2D0" w14:textId="7C2559B5" w:rsidR="008C0BB0" w:rsidRPr="009B6214" w:rsidRDefault="008275AC">
          <w:pPr>
            <w:pStyle w:val="TDC1"/>
            <w:tabs>
              <w:tab w:val="left" w:pos="440"/>
              <w:tab w:val="right" w:leader="dot" w:pos="8494"/>
            </w:tabs>
            <w:rPr>
              <w:rFonts w:asciiTheme="minorHAnsi" w:hAnsiTheme="minorHAnsi" w:cstheme="minorHAnsi"/>
              <w:noProof/>
              <w:sz w:val="24"/>
              <w:szCs w:val="24"/>
            </w:rPr>
          </w:pPr>
          <w:hyperlink w:anchor="_Toc208503052" w:history="1">
            <w:r w:rsidR="008C0BB0" w:rsidRPr="009B6214">
              <w:rPr>
                <w:rStyle w:val="Hipervnculo"/>
                <w:rFonts w:asciiTheme="minorHAnsi" w:eastAsiaTheme="minorEastAsia" w:hAnsiTheme="minorHAnsi" w:cstheme="minorHAnsi"/>
                <w:noProof/>
                <w:sz w:val="24"/>
                <w:szCs w:val="24"/>
              </w:rPr>
              <w:t>9.</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MECANISMOS DE CONVOCATORIA</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_Toc208503052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16</w:t>
            </w:r>
            <w:r w:rsidR="008C0BB0" w:rsidRPr="009B6214">
              <w:rPr>
                <w:rFonts w:asciiTheme="minorHAnsi" w:hAnsiTheme="minorHAnsi" w:cstheme="minorHAnsi"/>
                <w:noProof/>
                <w:webHidden/>
                <w:sz w:val="24"/>
                <w:szCs w:val="24"/>
              </w:rPr>
              <w:fldChar w:fldCharType="end"/>
            </w:r>
          </w:hyperlink>
        </w:p>
        <w:p w14:paraId="42A8F9B6" w14:textId="5F4179F1"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3" w:history="1">
            <w:r w:rsidR="008C0BB0" w:rsidRPr="009B6214">
              <w:rPr>
                <w:rStyle w:val="Hipervnculo"/>
                <w:rFonts w:asciiTheme="minorHAnsi" w:eastAsiaTheme="minorEastAsia" w:hAnsiTheme="minorHAnsi" w:cstheme="minorHAnsi"/>
                <w:noProof/>
                <w:sz w:val="24"/>
                <w:szCs w:val="24"/>
              </w:rPr>
              <w:t>10.</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REUNIONES INFORMATIVAS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_Toc208503053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16</w:t>
            </w:r>
            <w:r w:rsidR="008C0BB0" w:rsidRPr="009B6214">
              <w:rPr>
                <w:rFonts w:asciiTheme="minorHAnsi" w:hAnsiTheme="minorHAnsi" w:cstheme="minorHAnsi"/>
                <w:noProof/>
                <w:webHidden/>
                <w:sz w:val="24"/>
                <w:szCs w:val="24"/>
              </w:rPr>
              <w:fldChar w:fldCharType="end"/>
            </w:r>
          </w:hyperlink>
        </w:p>
        <w:p w14:paraId="6780A523" w14:textId="29076198"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4" w:history="1">
            <w:r w:rsidR="008C0BB0" w:rsidRPr="009B6214">
              <w:rPr>
                <w:rStyle w:val="Hipervnculo"/>
                <w:rFonts w:asciiTheme="minorHAnsi" w:eastAsiaTheme="minorEastAsia" w:hAnsiTheme="minorHAnsi" w:cstheme="minorHAnsi"/>
                <w:noProof/>
                <w:sz w:val="24"/>
                <w:szCs w:val="24"/>
              </w:rPr>
              <w:t>11.</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COMUNICACIÓN DE IMPACTOS DEL PROYECTO</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_Toc208503054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18</w:t>
            </w:r>
            <w:r w:rsidR="008C0BB0" w:rsidRPr="009B6214">
              <w:rPr>
                <w:rFonts w:asciiTheme="minorHAnsi" w:hAnsiTheme="minorHAnsi" w:cstheme="minorHAnsi"/>
                <w:noProof/>
                <w:webHidden/>
                <w:sz w:val="24"/>
                <w:szCs w:val="24"/>
              </w:rPr>
              <w:fldChar w:fldCharType="end"/>
            </w:r>
          </w:hyperlink>
        </w:p>
        <w:p w14:paraId="4D4C30BE" w14:textId="495A369A"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5" w:history="1">
            <w:r w:rsidR="008C0BB0" w:rsidRPr="009B6214">
              <w:rPr>
                <w:rStyle w:val="Hipervnculo"/>
                <w:rFonts w:asciiTheme="minorHAnsi" w:eastAsiaTheme="minorEastAsia" w:hAnsiTheme="minorHAnsi" w:cstheme="minorHAnsi"/>
                <w:noProof/>
                <w:sz w:val="24"/>
                <w:szCs w:val="24"/>
              </w:rPr>
              <w:t>12.</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MECANISMOS DE PROCESAMIENTO DE OPINIONES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_Toc208503055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18</w:t>
            </w:r>
            <w:r w:rsidR="008C0BB0" w:rsidRPr="009B6214">
              <w:rPr>
                <w:rFonts w:asciiTheme="minorHAnsi" w:hAnsiTheme="minorHAnsi" w:cstheme="minorHAnsi"/>
                <w:noProof/>
                <w:webHidden/>
                <w:sz w:val="24"/>
                <w:szCs w:val="24"/>
              </w:rPr>
              <w:fldChar w:fldCharType="end"/>
            </w:r>
          </w:hyperlink>
        </w:p>
        <w:p w14:paraId="7EF6BA9E" w14:textId="4B4E8AB4"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6" w:history="1">
            <w:r w:rsidR="008C0BB0" w:rsidRPr="009B6214">
              <w:rPr>
                <w:rStyle w:val="Hipervnculo"/>
                <w:rFonts w:asciiTheme="minorHAnsi" w:eastAsiaTheme="minorEastAsia" w:hAnsiTheme="minorHAnsi" w:cstheme="minorHAnsi"/>
                <w:noProof/>
                <w:sz w:val="24"/>
                <w:szCs w:val="24"/>
              </w:rPr>
              <w:t>13.</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RETROALIMENTACION DEL EVENTO DE SOCIALIZACION DEL PROYECTO</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_Toc208503056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19</w:t>
            </w:r>
            <w:r w:rsidR="008C0BB0" w:rsidRPr="009B6214">
              <w:rPr>
                <w:rFonts w:asciiTheme="minorHAnsi" w:hAnsiTheme="minorHAnsi" w:cstheme="minorHAnsi"/>
                <w:noProof/>
                <w:webHidden/>
                <w:sz w:val="24"/>
                <w:szCs w:val="24"/>
              </w:rPr>
              <w:fldChar w:fldCharType="end"/>
            </w:r>
          </w:hyperlink>
        </w:p>
        <w:p w14:paraId="5A62382E" w14:textId="75F29884"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7" w:history="1">
            <w:r w:rsidR="008C0BB0" w:rsidRPr="009B6214">
              <w:rPr>
                <w:rStyle w:val="Hipervnculo"/>
                <w:rFonts w:asciiTheme="minorHAnsi" w:eastAsiaTheme="minorEastAsia" w:hAnsiTheme="minorHAnsi" w:cstheme="minorHAnsi"/>
                <w:noProof/>
                <w:sz w:val="24"/>
                <w:szCs w:val="24"/>
              </w:rPr>
              <w:t>14.</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EQUIPO RESPONSABLE</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_Toc208503057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19</w:t>
            </w:r>
            <w:r w:rsidR="008C0BB0" w:rsidRPr="009B6214">
              <w:rPr>
                <w:rFonts w:asciiTheme="minorHAnsi" w:hAnsiTheme="minorHAnsi" w:cstheme="minorHAnsi"/>
                <w:noProof/>
                <w:webHidden/>
                <w:sz w:val="24"/>
                <w:szCs w:val="24"/>
              </w:rPr>
              <w:fldChar w:fldCharType="end"/>
            </w:r>
          </w:hyperlink>
        </w:p>
        <w:p w14:paraId="0512356D" w14:textId="6DCAB967"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8" w:history="1">
            <w:r w:rsidR="008C0BB0" w:rsidRPr="009B6214">
              <w:rPr>
                <w:rStyle w:val="Hipervnculo"/>
                <w:rFonts w:asciiTheme="minorHAnsi" w:eastAsiaTheme="minorEastAsia" w:hAnsiTheme="minorHAnsi" w:cstheme="minorHAnsi"/>
                <w:noProof/>
                <w:sz w:val="24"/>
                <w:szCs w:val="24"/>
              </w:rPr>
              <w:t>15.</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RESULTADOS DE LA SOCIAL.IZACION</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_Toc208503058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19</w:t>
            </w:r>
            <w:r w:rsidR="008C0BB0" w:rsidRPr="009B6214">
              <w:rPr>
                <w:rFonts w:asciiTheme="minorHAnsi" w:hAnsiTheme="minorHAnsi" w:cstheme="minorHAnsi"/>
                <w:noProof/>
                <w:webHidden/>
                <w:sz w:val="24"/>
                <w:szCs w:val="24"/>
              </w:rPr>
              <w:fldChar w:fldCharType="end"/>
            </w:r>
          </w:hyperlink>
        </w:p>
        <w:p w14:paraId="26983B9D" w14:textId="0EDC25BE"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59" w:history="1">
            <w:r w:rsidR="008C0BB0" w:rsidRPr="009B6214">
              <w:rPr>
                <w:rStyle w:val="Hipervnculo"/>
                <w:rFonts w:asciiTheme="minorHAnsi" w:eastAsiaTheme="minorEastAsia" w:hAnsiTheme="minorHAnsi" w:cstheme="minorHAnsi"/>
                <w:noProof/>
                <w:sz w:val="24"/>
                <w:szCs w:val="24"/>
              </w:rPr>
              <w:t>16.</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CONCLUSIONES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_Toc208503059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20</w:t>
            </w:r>
            <w:r w:rsidR="008C0BB0" w:rsidRPr="009B6214">
              <w:rPr>
                <w:rFonts w:asciiTheme="minorHAnsi" w:hAnsiTheme="minorHAnsi" w:cstheme="minorHAnsi"/>
                <w:noProof/>
                <w:webHidden/>
                <w:sz w:val="24"/>
                <w:szCs w:val="24"/>
              </w:rPr>
              <w:fldChar w:fldCharType="end"/>
            </w:r>
          </w:hyperlink>
        </w:p>
        <w:p w14:paraId="3933C589" w14:textId="623FEF40"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60" w:history="1">
            <w:r w:rsidR="008C0BB0" w:rsidRPr="009B6214">
              <w:rPr>
                <w:rStyle w:val="Hipervnculo"/>
                <w:rFonts w:asciiTheme="minorHAnsi" w:eastAsiaTheme="minorEastAsia" w:hAnsiTheme="minorHAnsi" w:cstheme="minorHAnsi"/>
                <w:noProof/>
                <w:sz w:val="24"/>
                <w:szCs w:val="24"/>
              </w:rPr>
              <w:t>17.</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RECOMENDACIONES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_Toc208503060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20</w:t>
            </w:r>
            <w:r w:rsidR="008C0BB0" w:rsidRPr="009B6214">
              <w:rPr>
                <w:rFonts w:asciiTheme="minorHAnsi" w:hAnsiTheme="minorHAnsi" w:cstheme="minorHAnsi"/>
                <w:noProof/>
                <w:webHidden/>
                <w:sz w:val="24"/>
                <w:szCs w:val="24"/>
              </w:rPr>
              <w:fldChar w:fldCharType="end"/>
            </w:r>
          </w:hyperlink>
        </w:p>
        <w:p w14:paraId="122DE7E6" w14:textId="6FD99591"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61" w:history="1">
            <w:r w:rsidR="008C0BB0" w:rsidRPr="009B6214">
              <w:rPr>
                <w:rStyle w:val="Hipervnculo"/>
                <w:rFonts w:asciiTheme="minorHAnsi" w:eastAsiaTheme="minorEastAsia" w:hAnsiTheme="minorHAnsi" w:cstheme="minorHAnsi"/>
                <w:noProof/>
                <w:sz w:val="24"/>
                <w:szCs w:val="24"/>
              </w:rPr>
              <w:t>18.</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FIRMAS DE RESPONSABILIDAD</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_Toc208503061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20</w:t>
            </w:r>
            <w:r w:rsidR="008C0BB0" w:rsidRPr="009B6214">
              <w:rPr>
                <w:rFonts w:asciiTheme="minorHAnsi" w:hAnsiTheme="minorHAnsi" w:cstheme="minorHAnsi"/>
                <w:noProof/>
                <w:webHidden/>
                <w:sz w:val="24"/>
                <w:szCs w:val="24"/>
              </w:rPr>
              <w:fldChar w:fldCharType="end"/>
            </w:r>
          </w:hyperlink>
        </w:p>
        <w:p w14:paraId="06260ED7" w14:textId="3DF17BE7" w:rsidR="008C0BB0" w:rsidRPr="009B6214" w:rsidRDefault="008275AC">
          <w:pPr>
            <w:pStyle w:val="TDC1"/>
            <w:tabs>
              <w:tab w:val="left" w:pos="660"/>
              <w:tab w:val="right" w:leader="dot" w:pos="8494"/>
            </w:tabs>
            <w:rPr>
              <w:rFonts w:asciiTheme="minorHAnsi" w:hAnsiTheme="minorHAnsi" w:cstheme="minorHAnsi"/>
              <w:noProof/>
              <w:sz w:val="24"/>
              <w:szCs w:val="24"/>
            </w:rPr>
          </w:pPr>
          <w:hyperlink w:anchor="_Toc208503062" w:history="1">
            <w:r w:rsidR="008C0BB0" w:rsidRPr="009B6214">
              <w:rPr>
                <w:rStyle w:val="Hipervnculo"/>
                <w:rFonts w:asciiTheme="minorHAnsi" w:eastAsiaTheme="minorEastAsia" w:hAnsiTheme="minorHAnsi" w:cstheme="minorHAnsi"/>
                <w:noProof/>
                <w:sz w:val="24"/>
                <w:szCs w:val="24"/>
              </w:rPr>
              <w:t>19.</w:t>
            </w:r>
            <w:r w:rsidR="008C0BB0" w:rsidRPr="009B6214">
              <w:rPr>
                <w:rFonts w:asciiTheme="minorHAnsi" w:hAnsiTheme="minorHAnsi" w:cstheme="minorHAnsi"/>
                <w:noProof/>
                <w:sz w:val="24"/>
                <w:szCs w:val="24"/>
              </w:rPr>
              <w:tab/>
            </w:r>
            <w:r w:rsidR="008C0BB0" w:rsidRPr="009B6214">
              <w:rPr>
                <w:rStyle w:val="Hipervnculo"/>
                <w:rFonts w:asciiTheme="minorHAnsi" w:eastAsiaTheme="minorEastAsia" w:hAnsiTheme="minorHAnsi" w:cstheme="minorHAnsi"/>
                <w:noProof/>
                <w:sz w:val="24"/>
                <w:szCs w:val="24"/>
              </w:rPr>
              <w:t>ANEXOS</w:t>
            </w:r>
            <w:r w:rsidR="008C0BB0" w:rsidRPr="009B6214">
              <w:rPr>
                <w:rFonts w:asciiTheme="minorHAnsi" w:hAnsiTheme="minorHAnsi" w:cstheme="minorHAnsi"/>
                <w:noProof/>
                <w:webHidden/>
                <w:sz w:val="24"/>
                <w:szCs w:val="24"/>
              </w:rPr>
              <w:tab/>
            </w:r>
            <w:r w:rsidR="008C0BB0" w:rsidRPr="009B6214">
              <w:rPr>
                <w:rFonts w:asciiTheme="minorHAnsi" w:hAnsiTheme="minorHAnsi" w:cstheme="minorHAnsi"/>
                <w:noProof/>
                <w:webHidden/>
                <w:sz w:val="24"/>
                <w:szCs w:val="24"/>
              </w:rPr>
              <w:fldChar w:fldCharType="begin"/>
            </w:r>
            <w:r w:rsidR="008C0BB0" w:rsidRPr="009B6214">
              <w:rPr>
                <w:rFonts w:asciiTheme="minorHAnsi" w:hAnsiTheme="minorHAnsi" w:cstheme="minorHAnsi"/>
                <w:noProof/>
                <w:webHidden/>
                <w:sz w:val="24"/>
                <w:szCs w:val="24"/>
              </w:rPr>
              <w:instrText xml:space="preserve"> PAGEREF _Toc208503062 \h </w:instrText>
            </w:r>
            <w:r w:rsidR="008C0BB0" w:rsidRPr="009B6214">
              <w:rPr>
                <w:rFonts w:asciiTheme="minorHAnsi" w:hAnsiTheme="minorHAnsi" w:cstheme="minorHAnsi"/>
                <w:noProof/>
                <w:webHidden/>
                <w:sz w:val="24"/>
                <w:szCs w:val="24"/>
              </w:rPr>
            </w:r>
            <w:r w:rsidR="008C0BB0" w:rsidRPr="009B6214">
              <w:rPr>
                <w:rFonts w:asciiTheme="minorHAnsi" w:hAnsiTheme="minorHAnsi" w:cstheme="minorHAnsi"/>
                <w:noProof/>
                <w:webHidden/>
                <w:sz w:val="24"/>
                <w:szCs w:val="24"/>
              </w:rPr>
              <w:fldChar w:fldCharType="separate"/>
            </w:r>
            <w:r w:rsidR="00EB7340">
              <w:rPr>
                <w:rFonts w:asciiTheme="minorHAnsi" w:hAnsiTheme="minorHAnsi" w:cstheme="minorHAnsi"/>
                <w:noProof/>
                <w:webHidden/>
                <w:sz w:val="24"/>
                <w:szCs w:val="24"/>
              </w:rPr>
              <w:t>20</w:t>
            </w:r>
            <w:r w:rsidR="008C0BB0" w:rsidRPr="009B6214">
              <w:rPr>
                <w:rFonts w:asciiTheme="minorHAnsi" w:hAnsiTheme="minorHAnsi" w:cstheme="minorHAnsi"/>
                <w:noProof/>
                <w:webHidden/>
                <w:sz w:val="24"/>
                <w:szCs w:val="24"/>
              </w:rPr>
              <w:fldChar w:fldCharType="end"/>
            </w:r>
          </w:hyperlink>
        </w:p>
        <w:p w14:paraId="10641E66" w14:textId="49AB1A01" w:rsidR="008C0BB0" w:rsidRPr="009B6214" w:rsidRDefault="008C0BB0">
          <w:pPr>
            <w:rPr>
              <w:rFonts w:asciiTheme="minorHAnsi" w:hAnsiTheme="minorHAnsi" w:cstheme="minorHAnsi"/>
              <w:sz w:val="24"/>
              <w:szCs w:val="24"/>
            </w:rPr>
          </w:pPr>
          <w:r w:rsidRPr="009B6214">
            <w:rPr>
              <w:rFonts w:asciiTheme="minorHAnsi" w:hAnsiTheme="minorHAnsi" w:cstheme="minorHAnsi"/>
              <w:b/>
              <w:bCs/>
              <w:sz w:val="24"/>
              <w:szCs w:val="24"/>
              <w:lang w:val="es-ES"/>
            </w:rPr>
            <w:fldChar w:fldCharType="end"/>
          </w:r>
        </w:p>
      </w:sdtContent>
    </w:sdt>
    <w:p w14:paraId="2E24C36D" w14:textId="77777777" w:rsidR="008C0BB0" w:rsidRPr="009B6214" w:rsidRDefault="008C0BB0">
      <w:pPr>
        <w:rPr>
          <w:rFonts w:asciiTheme="minorHAnsi" w:eastAsia="Calibri" w:hAnsiTheme="minorHAnsi" w:cstheme="minorHAnsi"/>
          <w:sz w:val="24"/>
          <w:szCs w:val="24"/>
        </w:rPr>
      </w:pPr>
    </w:p>
    <w:p w14:paraId="7C034964" w14:textId="77777777" w:rsidR="00821D05" w:rsidRPr="009B6214" w:rsidRDefault="00821D05">
      <w:pPr>
        <w:rPr>
          <w:rFonts w:asciiTheme="minorHAnsi" w:eastAsia="Calibri" w:hAnsiTheme="minorHAnsi" w:cstheme="minorHAnsi"/>
          <w:sz w:val="24"/>
          <w:szCs w:val="24"/>
        </w:rPr>
      </w:pPr>
      <w:r w:rsidRPr="009B6214">
        <w:rPr>
          <w:rFonts w:asciiTheme="minorHAnsi" w:eastAsia="Calibri" w:hAnsiTheme="minorHAnsi" w:cstheme="minorHAnsi"/>
          <w:sz w:val="24"/>
          <w:szCs w:val="24"/>
        </w:rPr>
        <w:br w:type="page"/>
      </w:r>
    </w:p>
    <w:p w14:paraId="252384E7" w14:textId="5BFC7A4B" w:rsidR="009B206E" w:rsidRPr="009B6214" w:rsidRDefault="00EB1BE3" w:rsidP="00907F83">
      <w:pPr>
        <w:pStyle w:val="Estilo1"/>
        <w:spacing w:before="0" w:after="0"/>
      </w:pPr>
      <w:bookmarkStart w:id="0" w:name="_Toc208503044"/>
      <w:r w:rsidRPr="009B6214">
        <w:lastRenderedPageBreak/>
        <w:t>INTRODUCCIÓN</w:t>
      </w:r>
      <w:bookmarkEnd w:id="0"/>
    </w:p>
    <w:p w14:paraId="5EAE6A42" w14:textId="77777777" w:rsidR="009B206E" w:rsidRPr="009B6214" w:rsidRDefault="009B206E" w:rsidP="00907F83">
      <w:pPr>
        <w:jc w:val="right"/>
        <w:rPr>
          <w:rFonts w:asciiTheme="minorHAnsi" w:eastAsia="Calibri" w:hAnsiTheme="minorHAnsi" w:cstheme="minorHAnsi"/>
          <w:sz w:val="24"/>
          <w:szCs w:val="24"/>
        </w:rPr>
      </w:pPr>
    </w:p>
    <w:p w14:paraId="31DB2559" w14:textId="17CE5C93" w:rsidR="009B206E" w:rsidRDefault="00BE6596" w:rsidP="00907F83">
      <w:pPr>
        <w:rPr>
          <w:rFonts w:asciiTheme="minorHAnsi" w:hAnsiTheme="minorHAnsi" w:cstheme="minorHAnsi"/>
          <w:sz w:val="24"/>
          <w:szCs w:val="24"/>
        </w:rPr>
      </w:pPr>
      <w:r w:rsidRPr="009B6214">
        <w:rPr>
          <w:rFonts w:asciiTheme="minorHAnsi" w:hAnsiTheme="minorHAnsi" w:cstheme="minorHAnsi"/>
          <w:sz w:val="24"/>
          <w:szCs w:val="24"/>
        </w:rPr>
        <w:t>Resumen de la operación de crédito y de sus componentes.</w:t>
      </w:r>
    </w:p>
    <w:p w14:paraId="62C2278D" w14:textId="77777777" w:rsidR="00907F83" w:rsidRPr="009B6214" w:rsidRDefault="00907F83" w:rsidP="00907F83">
      <w:pPr>
        <w:rPr>
          <w:rFonts w:asciiTheme="minorHAnsi" w:hAnsiTheme="minorHAnsi" w:cstheme="minorHAnsi"/>
          <w:sz w:val="24"/>
          <w:szCs w:val="24"/>
        </w:rPr>
      </w:pPr>
    </w:p>
    <w:p w14:paraId="452DEA0E" w14:textId="126E600E" w:rsidR="00F10F85" w:rsidRPr="009B6214" w:rsidRDefault="00F10F85" w:rsidP="00907F83">
      <w:pPr>
        <w:pStyle w:val="Estilo1"/>
        <w:spacing w:before="0" w:after="0"/>
      </w:pPr>
      <w:bookmarkStart w:id="1" w:name="_Toc208503045"/>
      <w:r w:rsidRPr="009B6214">
        <w:t>ANTECEDENTES</w:t>
      </w:r>
      <w:bookmarkEnd w:id="1"/>
    </w:p>
    <w:p w14:paraId="743C3B0F" w14:textId="64A4A2D9" w:rsidR="00F10F85" w:rsidRPr="009B6214" w:rsidRDefault="00F10F85" w:rsidP="00907F83">
      <w:pPr>
        <w:rPr>
          <w:rFonts w:asciiTheme="minorHAnsi" w:eastAsia="Calibri" w:hAnsiTheme="minorHAnsi" w:cstheme="minorHAnsi"/>
          <w:sz w:val="24"/>
          <w:szCs w:val="24"/>
        </w:rPr>
      </w:pPr>
    </w:p>
    <w:p w14:paraId="1B0846C3" w14:textId="3EBF7872" w:rsidR="007A3F03" w:rsidRDefault="007A3F03"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Desarrollo cronológico de los documentos generados y reuniones mantenidas sobre la operación de crédito.</w:t>
      </w:r>
    </w:p>
    <w:p w14:paraId="527C94D0" w14:textId="77777777" w:rsidR="00907F83" w:rsidRPr="009B6214" w:rsidRDefault="00907F83" w:rsidP="00907F83">
      <w:pPr>
        <w:rPr>
          <w:rFonts w:asciiTheme="minorHAnsi" w:eastAsia="Calibri" w:hAnsiTheme="minorHAnsi" w:cstheme="minorHAnsi"/>
          <w:sz w:val="24"/>
          <w:szCs w:val="24"/>
        </w:rPr>
      </w:pPr>
    </w:p>
    <w:p w14:paraId="26A224D9" w14:textId="4F716B64" w:rsidR="00BD65B7" w:rsidRPr="009B6214" w:rsidRDefault="00BD65B7" w:rsidP="00907F83">
      <w:pPr>
        <w:pStyle w:val="Estilo1"/>
        <w:spacing w:before="0" w:after="0"/>
      </w:pPr>
      <w:bookmarkStart w:id="2" w:name="_Toc208503046"/>
      <w:r w:rsidRPr="009B6214">
        <w:t>INFORMACIÓN GENERAL DEL PROYECTO</w:t>
      </w:r>
      <w:bookmarkEnd w:id="2"/>
    </w:p>
    <w:p w14:paraId="356C4E2F" w14:textId="77777777" w:rsidR="00BD65B7" w:rsidRPr="009B6214" w:rsidRDefault="00BD65B7" w:rsidP="00907F83">
      <w:pPr>
        <w:rPr>
          <w:rFonts w:asciiTheme="minorHAnsi" w:eastAsia="Calibri" w:hAnsiTheme="minorHAnsi" w:cstheme="minorHAnsi"/>
          <w:sz w:val="24"/>
          <w:szCs w:val="24"/>
        </w:rPr>
      </w:pPr>
    </w:p>
    <w:p w14:paraId="17002124"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3.1 </w:t>
      </w:r>
      <w:r w:rsidRPr="00EB7340">
        <w:rPr>
          <w:rFonts w:asciiTheme="minorHAnsi" w:eastAsia="Calibri" w:hAnsiTheme="minorHAnsi" w:cstheme="minorHAnsi"/>
          <w:b/>
          <w:bCs/>
          <w:sz w:val="24"/>
          <w:szCs w:val="24"/>
        </w:rPr>
        <w:t>FICHA INFORMATIVA</w:t>
      </w:r>
    </w:p>
    <w:p w14:paraId="595A06AC" w14:textId="77777777" w:rsidR="00BD65B7" w:rsidRPr="009B6214" w:rsidRDefault="00BD65B7" w:rsidP="00907F83">
      <w:pPr>
        <w:rPr>
          <w:rFonts w:asciiTheme="minorHAnsi" w:eastAsia="Calibri" w:hAnsiTheme="minorHAnsi" w:cstheme="minorHAnsi"/>
          <w:sz w:val="24"/>
          <w:szCs w:val="24"/>
        </w:rPr>
      </w:pPr>
    </w:p>
    <w:tbl>
      <w:tblPr>
        <w:tblStyle w:val="a"/>
        <w:tblpPr w:leftFromText="141" w:rightFromText="141" w:vertAnchor="text" w:tblpY="165"/>
        <w:tblW w:w="8499" w:type="dxa"/>
        <w:tblInd w:w="0" w:type="dxa"/>
        <w:tblLayout w:type="fixed"/>
        <w:tblLook w:val="0000" w:firstRow="0" w:lastRow="0" w:firstColumn="0" w:lastColumn="0" w:noHBand="0" w:noVBand="0"/>
      </w:tblPr>
      <w:tblGrid>
        <w:gridCol w:w="2971"/>
        <w:gridCol w:w="1566"/>
        <w:gridCol w:w="1127"/>
        <w:gridCol w:w="2835"/>
      </w:tblGrid>
      <w:tr w:rsidR="00BD65B7" w:rsidRPr="009B6214" w14:paraId="4DB3042B" w14:textId="77777777" w:rsidTr="00032F30">
        <w:trPr>
          <w:trHeight w:val="341"/>
        </w:trPr>
        <w:tc>
          <w:tcPr>
            <w:tcW w:w="8499" w:type="dxa"/>
            <w:gridSpan w:val="4"/>
            <w:tcBorders>
              <w:top w:val="single" w:sz="5" w:space="0" w:color="000000"/>
              <w:left w:val="single" w:sz="5" w:space="0" w:color="000000"/>
              <w:bottom w:val="nil"/>
              <w:right w:val="single" w:sz="5" w:space="0" w:color="000000"/>
            </w:tcBorders>
            <w:shd w:val="clear" w:color="auto" w:fill="1F497D" w:themeFill="text2"/>
          </w:tcPr>
          <w:p w14:paraId="6DBED9B6" w14:textId="77777777" w:rsidR="00BD65B7" w:rsidRPr="00032F30" w:rsidRDefault="00BD65B7" w:rsidP="00907F83">
            <w:pPr>
              <w:jc w:val="center"/>
              <w:rPr>
                <w:rFonts w:asciiTheme="minorHAnsi" w:eastAsia="Calibri" w:hAnsiTheme="minorHAnsi" w:cstheme="minorHAnsi"/>
                <w:b/>
                <w:bCs/>
                <w:color w:val="FFFFFF" w:themeColor="background1"/>
                <w:sz w:val="24"/>
                <w:szCs w:val="24"/>
              </w:rPr>
            </w:pPr>
            <w:r w:rsidRPr="00032F30">
              <w:rPr>
                <w:rFonts w:asciiTheme="minorHAnsi" w:eastAsia="Calibri" w:hAnsiTheme="minorHAnsi" w:cstheme="minorHAnsi"/>
                <w:b/>
                <w:bCs/>
                <w:color w:val="FFFFFF" w:themeColor="background1"/>
                <w:sz w:val="24"/>
                <w:szCs w:val="24"/>
              </w:rPr>
              <w:t>FICHA INFORMATIVA</w:t>
            </w:r>
          </w:p>
        </w:tc>
      </w:tr>
      <w:tr w:rsidR="00BD65B7" w:rsidRPr="009B6214" w14:paraId="6940461A" w14:textId="77777777" w:rsidTr="00032F30">
        <w:trPr>
          <w:trHeight w:val="942"/>
        </w:trPr>
        <w:tc>
          <w:tcPr>
            <w:tcW w:w="2971" w:type="dxa"/>
            <w:tcBorders>
              <w:top w:val="single" w:sz="5" w:space="0" w:color="000000"/>
              <w:left w:val="single" w:sz="5" w:space="0" w:color="000000"/>
              <w:bottom w:val="single" w:sz="5" w:space="0" w:color="000000"/>
              <w:right w:val="single" w:sz="5" w:space="0" w:color="000000"/>
            </w:tcBorders>
          </w:tcPr>
          <w:p w14:paraId="67B3B292" w14:textId="77777777" w:rsidR="00BD65B7" w:rsidRPr="009B6214" w:rsidRDefault="00BD65B7" w:rsidP="00907F83">
            <w:pPr>
              <w:rPr>
                <w:rFonts w:asciiTheme="minorHAnsi" w:eastAsia="Calibri" w:hAnsiTheme="minorHAnsi" w:cstheme="minorHAnsi"/>
                <w:sz w:val="24"/>
                <w:szCs w:val="24"/>
              </w:rPr>
            </w:pPr>
          </w:p>
          <w:p w14:paraId="73D679C8"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Nombre del proyecto:</w:t>
            </w:r>
          </w:p>
        </w:tc>
        <w:tc>
          <w:tcPr>
            <w:tcW w:w="5528" w:type="dxa"/>
            <w:gridSpan w:val="3"/>
            <w:tcBorders>
              <w:top w:val="single" w:sz="5" w:space="0" w:color="000000"/>
              <w:left w:val="single" w:sz="5" w:space="0" w:color="000000"/>
              <w:bottom w:val="single" w:sz="5" w:space="0" w:color="000000"/>
              <w:right w:val="single" w:sz="5" w:space="0" w:color="000000"/>
            </w:tcBorders>
          </w:tcPr>
          <w:p w14:paraId="060AD955" w14:textId="77777777" w:rsidR="00BD65B7" w:rsidRPr="009B6214" w:rsidRDefault="00BD65B7" w:rsidP="00907F83">
            <w:pPr>
              <w:rPr>
                <w:rFonts w:asciiTheme="minorHAnsi" w:eastAsia="Calibri" w:hAnsiTheme="minorHAnsi" w:cstheme="minorHAnsi"/>
                <w:sz w:val="24"/>
                <w:szCs w:val="24"/>
              </w:rPr>
            </w:pPr>
          </w:p>
        </w:tc>
      </w:tr>
      <w:tr w:rsidR="00BD65B7" w:rsidRPr="009B6214" w14:paraId="2999D068" w14:textId="77777777" w:rsidTr="00032F30">
        <w:trPr>
          <w:trHeight w:val="418"/>
        </w:trPr>
        <w:tc>
          <w:tcPr>
            <w:tcW w:w="2971" w:type="dxa"/>
            <w:tcBorders>
              <w:top w:val="single" w:sz="5" w:space="0" w:color="000000"/>
              <w:left w:val="single" w:sz="5" w:space="0" w:color="000000"/>
              <w:bottom w:val="single" w:sz="5" w:space="0" w:color="000000"/>
              <w:right w:val="single" w:sz="5" w:space="0" w:color="000000"/>
            </w:tcBorders>
          </w:tcPr>
          <w:p w14:paraId="61CE446F"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Tipo de proyecto:</w:t>
            </w:r>
          </w:p>
        </w:tc>
        <w:tc>
          <w:tcPr>
            <w:tcW w:w="5528" w:type="dxa"/>
            <w:gridSpan w:val="3"/>
            <w:tcBorders>
              <w:top w:val="single" w:sz="5" w:space="0" w:color="000000"/>
              <w:left w:val="single" w:sz="5" w:space="0" w:color="000000"/>
              <w:bottom w:val="single" w:sz="5" w:space="0" w:color="000000"/>
              <w:right w:val="single" w:sz="5" w:space="0" w:color="000000"/>
            </w:tcBorders>
          </w:tcPr>
          <w:p w14:paraId="4124533B" w14:textId="77777777" w:rsidR="00BD65B7" w:rsidRPr="009B6214" w:rsidRDefault="00BD65B7" w:rsidP="00907F83">
            <w:pPr>
              <w:rPr>
                <w:rFonts w:asciiTheme="minorHAnsi" w:eastAsia="Calibri" w:hAnsiTheme="minorHAnsi" w:cstheme="minorHAnsi"/>
                <w:sz w:val="24"/>
                <w:szCs w:val="24"/>
              </w:rPr>
            </w:pPr>
          </w:p>
        </w:tc>
      </w:tr>
      <w:tr w:rsidR="00BD65B7" w:rsidRPr="009B6214" w14:paraId="068A3FAE" w14:textId="77777777" w:rsidTr="00032F30">
        <w:trPr>
          <w:trHeight w:val="931"/>
        </w:trPr>
        <w:tc>
          <w:tcPr>
            <w:tcW w:w="2971" w:type="dxa"/>
            <w:tcBorders>
              <w:top w:val="single" w:sz="5" w:space="0" w:color="000000"/>
              <w:left w:val="single" w:sz="5" w:space="0" w:color="000000"/>
              <w:bottom w:val="single" w:sz="5" w:space="0" w:color="000000"/>
              <w:right w:val="single" w:sz="5" w:space="0" w:color="000000"/>
            </w:tcBorders>
            <w:vAlign w:val="center"/>
          </w:tcPr>
          <w:p w14:paraId="0CDCF4AF"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Antecedentes:</w:t>
            </w:r>
          </w:p>
        </w:tc>
        <w:tc>
          <w:tcPr>
            <w:tcW w:w="5528" w:type="dxa"/>
            <w:gridSpan w:val="3"/>
            <w:tcBorders>
              <w:top w:val="single" w:sz="5" w:space="0" w:color="000000"/>
              <w:left w:val="single" w:sz="5" w:space="0" w:color="000000"/>
              <w:bottom w:val="single" w:sz="5" w:space="0" w:color="000000"/>
              <w:right w:val="single" w:sz="5" w:space="0" w:color="000000"/>
            </w:tcBorders>
          </w:tcPr>
          <w:p w14:paraId="13A39B51" w14:textId="77777777" w:rsidR="00BD65B7" w:rsidRPr="009B6214" w:rsidRDefault="00BD65B7" w:rsidP="00907F83">
            <w:pPr>
              <w:rPr>
                <w:rFonts w:asciiTheme="minorHAnsi" w:eastAsia="Calibri" w:hAnsiTheme="minorHAnsi" w:cstheme="minorHAnsi"/>
                <w:sz w:val="24"/>
                <w:szCs w:val="24"/>
              </w:rPr>
            </w:pPr>
          </w:p>
        </w:tc>
      </w:tr>
      <w:tr w:rsidR="00BD65B7" w:rsidRPr="009B6214" w14:paraId="4CDEA3C3" w14:textId="77777777" w:rsidTr="00032F30">
        <w:trPr>
          <w:trHeight w:val="929"/>
        </w:trPr>
        <w:tc>
          <w:tcPr>
            <w:tcW w:w="2971" w:type="dxa"/>
            <w:tcBorders>
              <w:top w:val="single" w:sz="5" w:space="0" w:color="000000"/>
              <w:left w:val="single" w:sz="5" w:space="0" w:color="000000"/>
              <w:bottom w:val="single" w:sz="5" w:space="0" w:color="000000"/>
              <w:right w:val="single" w:sz="5" w:space="0" w:color="000000"/>
            </w:tcBorders>
          </w:tcPr>
          <w:p w14:paraId="00B9B41B" w14:textId="77777777" w:rsidR="00BD65B7" w:rsidRPr="009B6214" w:rsidRDefault="00BD65B7" w:rsidP="00907F83">
            <w:pPr>
              <w:rPr>
                <w:rFonts w:asciiTheme="minorHAnsi" w:eastAsia="Calibri" w:hAnsiTheme="minorHAnsi" w:cstheme="minorHAnsi"/>
                <w:sz w:val="24"/>
                <w:szCs w:val="24"/>
              </w:rPr>
            </w:pPr>
          </w:p>
          <w:p w14:paraId="6F3F24A1"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Objetivos:</w:t>
            </w:r>
          </w:p>
        </w:tc>
        <w:tc>
          <w:tcPr>
            <w:tcW w:w="5528" w:type="dxa"/>
            <w:gridSpan w:val="3"/>
            <w:tcBorders>
              <w:top w:val="single" w:sz="5" w:space="0" w:color="000000"/>
              <w:left w:val="single" w:sz="5" w:space="0" w:color="000000"/>
              <w:bottom w:val="nil"/>
              <w:right w:val="single" w:sz="5" w:space="0" w:color="000000"/>
            </w:tcBorders>
          </w:tcPr>
          <w:p w14:paraId="646D36DD" w14:textId="77777777" w:rsidR="00BD65B7" w:rsidRPr="009B6214" w:rsidRDefault="00BD65B7" w:rsidP="00907F83">
            <w:pPr>
              <w:rPr>
                <w:rFonts w:asciiTheme="minorHAnsi" w:eastAsia="Calibri" w:hAnsiTheme="minorHAnsi" w:cstheme="minorHAnsi"/>
                <w:sz w:val="24"/>
                <w:szCs w:val="24"/>
              </w:rPr>
            </w:pPr>
          </w:p>
        </w:tc>
      </w:tr>
      <w:tr w:rsidR="00BD65B7" w:rsidRPr="009B6214" w14:paraId="50702F21" w14:textId="77777777" w:rsidTr="00032F30">
        <w:trPr>
          <w:trHeight w:val="929"/>
        </w:trPr>
        <w:tc>
          <w:tcPr>
            <w:tcW w:w="2971" w:type="dxa"/>
            <w:tcBorders>
              <w:top w:val="single" w:sz="5" w:space="0" w:color="000000"/>
              <w:left w:val="single" w:sz="5" w:space="0" w:color="000000"/>
              <w:bottom w:val="single" w:sz="5" w:space="0" w:color="000000"/>
              <w:right w:val="single" w:sz="5" w:space="0" w:color="000000"/>
            </w:tcBorders>
            <w:vAlign w:val="center"/>
          </w:tcPr>
          <w:p w14:paraId="143D43C3"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Tipo de financiamiento:</w:t>
            </w:r>
          </w:p>
        </w:tc>
        <w:tc>
          <w:tcPr>
            <w:tcW w:w="5528" w:type="dxa"/>
            <w:gridSpan w:val="3"/>
            <w:tcBorders>
              <w:top w:val="single" w:sz="5" w:space="0" w:color="000000"/>
              <w:left w:val="single" w:sz="5" w:space="0" w:color="000000"/>
              <w:bottom w:val="nil"/>
              <w:right w:val="single" w:sz="5" w:space="0" w:color="000000"/>
            </w:tcBorders>
          </w:tcPr>
          <w:p w14:paraId="0D5D541A" w14:textId="77777777" w:rsidR="00BD65B7" w:rsidRPr="009B6214" w:rsidRDefault="00BD65B7" w:rsidP="00907F83">
            <w:pPr>
              <w:rPr>
                <w:rFonts w:asciiTheme="minorHAnsi" w:eastAsia="Calibri" w:hAnsiTheme="minorHAnsi" w:cstheme="minorHAnsi"/>
                <w:sz w:val="24"/>
                <w:szCs w:val="24"/>
              </w:rPr>
            </w:pPr>
          </w:p>
        </w:tc>
      </w:tr>
      <w:tr w:rsidR="00BD65B7" w:rsidRPr="009B6214" w14:paraId="65AB4E09" w14:textId="77777777" w:rsidTr="00032F30">
        <w:trPr>
          <w:trHeight w:val="307"/>
        </w:trPr>
        <w:tc>
          <w:tcPr>
            <w:tcW w:w="2971" w:type="dxa"/>
            <w:vMerge w:val="restart"/>
            <w:tcBorders>
              <w:top w:val="single" w:sz="5" w:space="0" w:color="000000"/>
              <w:left w:val="single" w:sz="5" w:space="0" w:color="000000"/>
              <w:right w:val="single" w:sz="5" w:space="0" w:color="000000"/>
            </w:tcBorders>
          </w:tcPr>
          <w:p w14:paraId="7ACCDBFA" w14:textId="513863EC"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Ubicación político- administrativa</w:t>
            </w:r>
            <w:r w:rsidR="00032F30">
              <w:rPr>
                <w:rFonts w:asciiTheme="minorHAnsi" w:eastAsia="Calibri" w:hAnsiTheme="minorHAnsi" w:cstheme="minorHAnsi"/>
                <w:sz w:val="24"/>
                <w:szCs w:val="24"/>
              </w:rPr>
              <w:t xml:space="preserve"> del proyecto</w:t>
            </w:r>
            <w:r w:rsidRPr="009B6214">
              <w:rPr>
                <w:rFonts w:asciiTheme="minorHAnsi" w:eastAsia="Calibri" w:hAnsiTheme="minorHAnsi" w:cstheme="minorHAnsi"/>
                <w:sz w:val="24"/>
                <w:szCs w:val="24"/>
              </w:rPr>
              <w:t>:</w:t>
            </w:r>
          </w:p>
        </w:tc>
        <w:tc>
          <w:tcPr>
            <w:tcW w:w="1566" w:type="dxa"/>
            <w:tcBorders>
              <w:top w:val="single" w:sz="5" w:space="0" w:color="000000"/>
              <w:left w:val="single" w:sz="5" w:space="0" w:color="000000"/>
              <w:bottom w:val="single" w:sz="5" w:space="0" w:color="000000"/>
              <w:right w:val="single" w:sz="5" w:space="0" w:color="000000"/>
            </w:tcBorders>
          </w:tcPr>
          <w:p w14:paraId="2020019B"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Provincia:</w:t>
            </w:r>
          </w:p>
        </w:tc>
        <w:tc>
          <w:tcPr>
            <w:tcW w:w="3962" w:type="dxa"/>
            <w:gridSpan w:val="2"/>
            <w:tcBorders>
              <w:top w:val="single" w:sz="5" w:space="0" w:color="000000"/>
              <w:left w:val="single" w:sz="5" w:space="0" w:color="000000"/>
              <w:bottom w:val="single" w:sz="5" w:space="0" w:color="000000"/>
              <w:right w:val="single" w:sz="5" w:space="0" w:color="000000"/>
            </w:tcBorders>
          </w:tcPr>
          <w:p w14:paraId="06EA4D7C" w14:textId="77777777" w:rsidR="00BD65B7" w:rsidRPr="009B6214" w:rsidRDefault="00BD65B7" w:rsidP="00907F83">
            <w:pPr>
              <w:rPr>
                <w:rFonts w:asciiTheme="minorHAnsi" w:eastAsia="Calibri" w:hAnsiTheme="minorHAnsi" w:cstheme="minorHAnsi"/>
                <w:sz w:val="24"/>
                <w:szCs w:val="24"/>
              </w:rPr>
            </w:pPr>
          </w:p>
        </w:tc>
      </w:tr>
      <w:tr w:rsidR="00BD65B7" w:rsidRPr="009B6214" w14:paraId="5F2E35B8" w14:textId="77777777" w:rsidTr="00032F30">
        <w:trPr>
          <w:trHeight w:val="308"/>
        </w:trPr>
        <w:tc>
          <w:tcPr>
            <w:tcW w:w="2971" w:type="dxa"/>
            <w:vMerge/>
            <w:tcBorders>
              <w:top w:val="single" w:sz="5" w:space="0" w:color="000000"/>
              <w:left w:val="single" w:sz="5" w:space="0" w:color="000000"/>
              <w:right w:val="single" w:sz="5" w:space="0" w:color="000000"/>
            </w:tcBorders>
          </w:tcPr>
          <w:p w14:paraId="77DD8DC0" w14:textId="77777777" w:rsidR="00BD65B7" w:rsidRPr="009B6214" w:rsidRDefault="00BD65B7" w:rsidP="00907F83">
            <w:pPr>
              <w:widowControl w:val="0"/>
              <w:pBdr>
                <w:top w:val="nil"/>
                <w:left w:val="nil"/>
                <w:bottom w:val="nil"/>
                <w:right w:val="nil"/>
                <w:between w:val="nil"/>
              </w:pBdr>
              <w:rPr>
                <w:rFonts w:asciiTheme="minorHAnsi" w:eastAsia="Calibri" w:hAnsiTheme="minorHAnsi" w:cstheme="minorHAnsi"/>
                <w:sz w:val="24"/>
                <w:szCs w:val="24"/>
              </w:rPr>
            </w:pPr>
          </w:p>
        </w:tc>
        <w:tc>
          <w:tcPr>
            <w:tcW w:w="1566" w:type="dxa"/>
            <w:tcBorders>
              <w:top w:val="single" w:sz="5" w:space="0" w:color="000000"/>
              <w:left w:val="single" w:sz="5" w:space="0" w:color="000000"/>
              <w:bottom w:val="single" w:sz="5" w:space="0" w:color="000000"/>
              <w:right w:val="single" w:sz="5" w:space="0" w:color="000000"/>
            </w:tcBorders>
          </w:tcPr>
          <w:p w14:paraId="099400D4"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Cantón:</w:t>
            </w:r>
          </w:p>
        </w:tc>
        <w:tc>
          <w:tcPr>
            <w:tcW w:w="3962" w:type="dxa"/>
            <w:gridSpan w:val="2"/>
            <w:tcBorders>
              <w:top w:val="single" w:sz="5" w:space="0" w:color="000000"/>
              <w:left w:val="single" w:sz="5" w:space="0" w:color="000000"/>
              <w:bottom w:val="single" w:sz="5" w:space="0" w:color="000000"/>
              <w:right w:val="single" w:sz="5" w:space="0" w:color="000000"/>
            </w:tcBorders>
          </w:tcPr>
          <w:p w14:paraId="0DF08515" w14:textId="77777777" w:rsidR="00BD65B7" w:rsidRPr="009B6214" w:rsidRDefault="00BD65B7" w:rsidP="00907F83">
            <w:pPr>
              <w:rPr>
                <w:rFonts w:asciiTheme="minorHAnsi" w:eastAsia="Calibri" w:hAnsiTheme="minorHAnsi" w:cstheme="minorHAnsi"/>
                <w:sz w:val="24"/>
                <w:szCs w:val="24"/>
              </w:rPr>
            </w:pPr>
          </w:p>
        </w:tc>
      </w:tr>
      <w:tr w:rsidR="00BD65B7" w:rsidRPr="009B6214" w14:paraId="4437F1EF" w14:textId="77777777" w:rsidTr="00032F30">
        <w:trPr>
          <w:trHeight w:val="307"/>
        </w:trPr>
        <w:tc>
          <w:tcPr>
            <w:tcW w:w="2971" w:type="dxa"/>
            <w:vMerge/>
            <w:tcBorders>
              <w:top w:val="single" w:sz="5" w:space="0" w:color="000000"/>
              <w:left w:val="single" w:sz="5" w:space="0" w:color="000000"/>
              <w:right w:val="single" w:sz="5" w:space="0" w:color="000000"/>
            </w:tcBorders>
          </w:tcPr>
          <w:p w14:paraId="0ACFAB70" w14:textId="77777777" w:rsidR="00BD65B7" w:rsidRPr="009B6214" w:rsidRDefault="00BD65B7" w:rsidP="00907F83">
            <w:pPr>
              <w:widowControl w:val="0"/>
              <w:pBdr>
                <w:top w:val="nil"/>
                <w:left w:val="nil"/>
                <w:bottom w:val="nil"/>
                <w:right w:val="nil"/>
                <w:between w:val="nil"/>
              </w:pBdr>
              <w:rPr>
                <w:rFonts w:asciiTheme="minorHAnsi" w:eastAsia="Calibri" w:hAnsiTheme="minorHAnsi" w:cstheme="minorHAnsi"/>
                <w:sz w:val="24"/>
                <w:szCs w:val="24"/>
              </w:rPr>
            </w:pPr>
          </w:p>
        </w:tc>
        <w:tc>
          <w:tcPr>
            <w:tcW w:w="1566" w:type="dxa"/>
            <w:tcBorders>
              <w:top w:val="single" w:sz="5" w:space="0" w:color="000000"/>
              <w:left w:val="single" w:sz="5" w:space="0" w:color="000000"/>
              <w:bottom w:val="single" w:sz="5" w:space="0" w:color="000000"/>
              <w:right w:val="single" w:sz="5" w:space="0" w:color="000000"/>
            </w:tcBorders>
          </w:tcPr>
          <w:p w14:paraId="5BF0A820"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Parroquia:</w:t>
            </w:r>
          </w:p>
        </w:tc>
        <w:tc>
          <w:tcPr>
            <w:tcW w:w="3962" w:type="dxa"/>
            <w:gridSpan w:val="2"/>
            <w:tcBorders>
              <w:top w:val="single" w:sz="5" w:space="0" w:color="000000"/>
              <w:left w:val="single" w:sz="5" w:space="0" w:color="000000"/>
              <w:bottom w:val="single" w:sz="5" w:space="0" w:color="000000"/>
              <w:right w:val="single" w:sz="5" w:space="0" w:color="000000"/>
            </w:tcBorders>
          </w:tcPr>
          <w:p w14:paraId="3A6EB58F" w14:textId="77777777" w:rsidR="00BD65B7" w:rsidRPr="009B6214" w:rsidRDefault="00BD65B7" w:rsidP="00907F83">
            <w:pPr>
              <w:rPr>
                <w:rFonts w:asciiTheme="minorHAnsi" w:eastAsia="Calibri" w:hAnsiTheme="minorHAnsi" w:cstheme="minorHAnsi"/>
                <w:sz w:val="24"/>
                <w:szCs w:val="24"/>
              </w:rPr>
            </w:pPr>
          </w:p>
        </w:tc>
      </w:tr>
      <w:tr w:rsidR="00BD65B7" w:rsidRPr="009B6214" w14:paraId="663C2A11" w14:textId="77777777" w:rsidTr="00032F30">
        <w:trPr>
          <w:trHeight w:val="640"/>
        </w:trPr>
        <w:tc>
          <w:tcPr>
            <w:tcW w:w="2971" w:type="dxa"/>
            <w:tcBorders>
              <w:top w:val="single" w:sz="5" w:space="0" w:color="000000"/>
              <w:left w:val="single" w:sz="5" w:space="0" w:color="000000"/>
              <w:bottom w:val="single" w:sz="5" w:space="0" w:color="000000"/>
              <w:right w:val="single" w:sz="5" w:space="0" w:color="000000"/>
            </w:tcBorders>
          </w:tcPr>
          <w:p w14:paraId="31494680"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Superficie o longitud del</w:t>
            </w:r>
          </w:p>
          <w:p w14:paraId="63226CD2"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proyecto:</w:t>
            </w:r>
          </w:p>
        </w:tc>
        <w:tc>
          <w:tcPr>
            <w:tcW w:w="5528" w:type="dxa"/>
            <w:gridSpan w:val="3"/>
            <w:tcBorders>
              <w:top w:val="nil"/>
              <w:left w:val="single" w:sz="5" w:space="0" w:color="000000"/>
              <w:bottom w:val="single" w:sz="5" w:space="0" w:color="000000"/>
              <w:right w:val="single" w:sz="5" w:space="0" w:color="000000"/>
            </w:tcBorders>
          </w:tcPr>
          <w:p w14:paraId="3AB5A9B4" w14:textId="77777777" w:rsidR="00BD65B7" w:rsidRPr="009B6214" w:rsidRDefault="00BD65B7" w:rsidP="00907F83">
            <w:pPr>
              <w:rPr>
                <w:rFonts w:asciiTheme="minorHAnsi" w:eastAsia="Calibri" w:hAnsiTheme="minorHAnsi" w:cstheme="minorHAnsi"/>
                <w:sz w:val="24"/>
                <w:szCs w:val="24"/>
              </w:rPr>
            </w:pPr>
          </w:p>
        </w:tc>
      </w:tr>
      <w:tr w:rsidR="00032F30" w:rsidRPr="009B6214" w14:paraId="6AD7A121" w14:textId="77777777" w:rsidTr="00032F30">
        <w:trPr>
          <w:trHeight w:val="340"/>
        </w:trPr>
        <w:tc>
          <w:tcPr>
            <w:tcW w:w="8499" w:type="dxa"/>
            <w:gridSpan w:val="4"/>
            <w:tcBorders>
              <w:top w:val="single" w:sz="5" w:space="0" w:color="000000"/>
              <w:left w:val="single" w:sz="5" w:space="0" w:color="000000"/>
              <w:bottom w:val="single" w:sz="5" w:space="0" w:color="000000"/>
              <w:right w:val="single" w:sz="5" w:space="0" w:color="000000"/>
            </w:tcBorders>
            <w:shd w:val="clear" w:color="auto" w:fill="1F497D" w:themeFill="text2"/>
          </w:tcPr>
          <w:p w14:paraId="6F109957" w14:textId="5188DD66" w:rsidR="00032F30" w:rsidRPr="00032F30" w:rsidRDefault="00032F30"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Ubicación Cartográfica</w:t>
            </w:r>
          </w:p>
        </w:tc>
      </w:tr>
      <w:tr w:rsidR="00032F30" w:rsidRPr="009B6214" w14:paraId="4EC3F07C" w14:textId="77777777" w:rsidTr="00032F30">
        <w:trPr>
          <w:trHeight w:val="273"/>
        </w:trPr>
        <w:tc>
          <w:tcPr>
            <w:tcW w:w="2971" w:type="dxa"/>
            <w:vMerge w:val="restart"/>
            <w:tcBorders>
              <w:top w:val="single" w:sz="5" w:space="0" w:color="000000"/>
              <w:left w:val="single" w:sz="5" w:space="0" w:color="000000"/>
              <w:right w:val="single" w:sz="5" w:space="0" w:color="000000"/>
            </w:tcBorders>
          </w:tcPr>
          <w:p w14:paraId="541B643A"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Coordenadas (WGS84 zona</w:t>
            </w:r>
          </w:p>
          <w:p w14:paraId="0C0A0A34" w14:textId="39E0DE3C"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de acuerdo al estudio): (coordenadas del área del proyecto)</w:t>
            </w:r>
          </w:p>
        </w:tc>
        <w:tc>
          <w:tcPr>
            <w:tcW w:w="2693" w:type="dxa"/>
            <w:gridSpan w:val="2"/>
            <w:tcBorders>
              <w:top w:val="nil"/>
              <w:left w:val="single" w:sz="5" w:space="0" w:color="000000"/>
              <w:bottom w:val="single" w:sz="5" w:space="0" w:color="000000"/>
              <w:right w:val="single" w:sz="5" w:space="0" w:color="000000"/>
            </w:tcBorders>
          </w:tcPr>
          <w:p w14:paraId="07850C48" w14:textId="0C454685" w:rsidR="00032F30" w:rsidRPr="009B6214" w:rsidRDefault="00032F30" w:rsidP="00907F83">
            <w:pPr>
              <w:jc w:val="center"/>
              <w:rPr>
                <w:rFonts w:asciiTheme="minorHAnsi" w:eastAsia="Calibri" w:hAnsiTheme="minorHAnsi" w:cstheme="minorHAnsi"/>
                <w:sz w:val="24"/>
                <w:szCs w:val="24"/>
              </w:rPr>
            </w:pPr>
            <w:r>
              <w:rPr>
                <w:rFonts w:asciiTheme="minorHAnsi" w:eastAsia="Calibri" w:hAnsiTheme="minorHAnsi" w:cstheme="minorHAnsi"/>
                <w:sz w:val="24"/>
                <w:szCs w:val="24"/>
              </w:rPr>
              <w:t>Coordenadas (</w:t>
            </w:r>
            <w:r w:rsidRPr="009B6214">
              <w:rPr>
                <w:rFonts w:asciiTheme="minorHAnsi" w:eastAsia="Calibri" w:hAnsiTheme="minorHAnsi" w:cstheme="minorHAnsi"/>
                <w:sz w:val="24"/>
                <w:szCs w:val="24"/>
              </w:rPr>
              <w:t>X</w:t>
            </w:r>
            <w:r>
              <w:rPr>
                <w:rFonts w:asciiTheme="minorHAnsi" w:eastAsia="Calibri" w:hAnsiTheme="minorHAnsi" w:cstheme="minorHAnsi"/>
                <w:sz w:val="24"/>
                <w:szCs w:val="24"/>
              </w:rPr>
              <w:t>)</w:t>
            </w:r>
          </w:p>
        </w:tc>
        <w:tc>
          <w:tcPr>
            <w:tcW w:w="2835" w:type="dxa"/>
            <w:tcBorders>
              <w:top w:val="nil"/>
              <w:left w:val="single" w:sz="5" w:space="0" w:color="000000"/>
              <w:bottom w:val="single" w:sz="5" w:space="0" w:color="000000"/>
              <w:right w:val="single" w:sz="5" w:space="0" w:color="000000"/>
            </w:tcBorders>
          </w:tcPr>
          <w:p w14:paraId="78361B58" w14:textId="48FA481B" w:rsidR="00032F30" w:rsidRPr="009B6214" w:rsidRDefault="00032F30" w:rsidP="00907F83">
            <w:pPr>
              <w:jc w:val="center"/>
              <w:rPr>
                <w:rFonts w:asciiTheme="minorHAnsi" w:eastAsia="Calibri" w:hAnsiTheme="minorHAnsi" w:cstheme="minorHAnsi"/>
                <w:sz w:val="24"/>
                <w:szCs w:val="24"/>
              </w:rPr>
            </w:pPr>
            <w:r>
              <w:rPr>
                <w:rFonts w:asciiTheme="minorHAnsi" w:eastAsia="Calibri" w:hAnsiTheme="minorHAnsi" w:cstheme="minorHAnsi"/>
                <w:sz w:val="24"/>
                <w:szCs w:val="24"/>
              </w:rPr>
              <w:t>Coordenadas (</w:t>
            </w:r>
            <w:r w:rsidRPr="009B6214">
              <w:rPr>
                <w:rFonts w:asciiTheme="minorHAnsi" w:eastAsia="Calibri" w:hAnsiTheme="minorHAnsi" w:cstheme="minorHAnsi"/>
                <w:sz w:val="24"/>
                <w:szCs w:val="24"/>
              </w:rPr>
              <w:t>Y</w:t>
            </w:r>
            <w:r>
              <w:rPr>
                <w:rFonts w:asciiTheme="minorHAnsi" w:eastAsia="Calibri" w:hAnsiTheme="minorHAnsi" w:cstheme="minorHAnsi"/>
                <w:sz w:val="24"/>
                <w:szCs w:val="24"/>
              </w:rPr>
              <w:t>)</w:t>
            </w:r>
          </w:p>
        </w:tc>
      </w:tr>
      <w:tr w:rsidR="00032F30" w:rsidRPr="009B6214" w14:paraId="0E92366F" w14:textId="77777777" w:rsidTr="00032F30">
        <w:trPr>
          <w:trHeight w:val="299"/>
        </w:trPr>
        <w:tc>
          <w:tcPr>
            <w:tcW w:w="2971" w:type="dxa"/>
            <w:vMerge/>
            <w:tcBorders>
              <w:left w:val="single" w:sz="5" w:space="0" w:color="000000"/>
              <w:bottom w:val="single" w:sz="4" w:space="0" w:color="000000"/>
              <w:right w:val="single" w:sz="5" w:space="0" w:color="000000"/>
            </w:tcBorders>
          </w:tcPr>
          <w:p w14:paraId="2D26B98D" w14:textId="68FA7194" w:rsidR="00032F30" w:rsidRPr="009B6214" w:rsidRDefault="00032F30" w:rsidP="00907F83">
            <w:pPr>
              <w:rPr>
                <w:rFonts w:asciiTheme="minorHAnsi" w:eastAsia="Calibri" w:hAnsiTheme="minorHAnsi" w:cstheme="minorHAnsi"/>
                <w:sz w:val="24"/>
                <w:szCs w:val="24"/>
              </w:rPr>
            </w:pPr>
          </w:p>
        </w:tc>
        <w:tc>
          <w:tcPr>
            <w:tcW w:w="2693" w:type="dxa"/>
            <w:gridSpan w:val="2"/>
            <w:tcBorders>
              <w:top w:val="single" w:sz="5" w:space="0" w:color="000000"/>
              <w:left w:val="single" w:sz="5" w:space="0" w:color="000000"/>
              <w:bottom w:val="single" w:sz="4" w:space="0" w:color="000000"/>
              <w:right w:val="single" w:sz="5" w:space="0" w:color="000000"/>
            </w:tcBorders>
          </w:tcPr>
          <w:p w14:paraId="0AEF81A7" w14:textId="77777777" w:rsidR="00032F30" w:rsidRPr="009B6214" w:rsidRDefault="00032F30" w:rsidP="00907F83">
            <w:pPr>
              <w:rPr>
                <w:rFonts w:asciiTheme="minorHAnsi" w:eastAsia="Calibri" w:hAnsiTheme="minorHAnsi" w:cstheme="minorHAnsi"/>
                <w:sz w:val="24"/>
                <w:szCs w:val="24"/>
              </w:rPr>
            </w:pPr>
          </w:p>
        </w:tc>
        <w:tc>
          <w:tcPr>
            <w:tcW w:w="2835" w:type="dxa"/>
            <w:tcBorders>
              <w:top w:val="single" w:sz="5" w:space="0" w:color="000000"/>
              <w:left w:val="single" w:sz="5" w:space="0" w:color="000000"/>
              <w:bottom w:val="single" w:sz="4" w:space="0" w:color="000000"/>
              <w:right w:val="single" w:sz="5" w:space="0" w:color="000000"/>
            </w:tcBorders>
          </w:tcPr>
          <w:p w14:paraId="41A914DD" w14:textId="181579D4" w:rsidR="00032F30" w:rsidRPr="009B6214" w:rsidRDefault="00032F30" w:rsidP="00907F83">
            <w:pPr>
              <w:rPr>
                <w:rFonts w:asciiTheme="minorHAnsi" w:eastAsia="Calibri" w:hAnsiTheme="minorHAnsi" w:cstheme="minorHAnsi"/>
                <w:sz w:val="24"/>
                <w:szCs w:val="24"/>
              </w:rPr>
            </w:pPr>
          </w:p>
        </w:tc>
      </w:tr>
      <w:tr w:rsidR="00032F30" w:rsidRPr="009B6214" w14:paraId="1B6EBB94" w14:textId="77777777" w:rsidTr="00032F30">
        <w:trPr>
          <w:trHeight w:val="361"/>
        </w:trPr>
        <w:tc>
          <w:tcPr>
            <w:tcW w:w="8499" w:type="dxa"/>
            <w:gridSpan w:val="4"/>
            <w:tcBorders>
              <w:top w:val="single" w:sz="5" w:space="0" w:color="000000"/>
              <w:left w:val="single" w:sz="5" w:space="0" w:color="000000"/>
              <w:bottom w:val="single" w:sz="4" w:space="0" w:color="000000"/>
              <w:right w:val="single" w:sz="5" w:space="0" w:color="000000"/>
            </w:tcBorders>
            <w:shd w:val="clear" w:color="auto" w:fill="1F497D" w:themeFill="text2"/>
          </w:tcPr>
          <w:p w14:paraId="3E4941D1" w14:textId="090708ED" w:rsidR="00032F30" w:rsidRPr="00032F30" w:rsidRDefault="00032F30"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Resumen del proyecto</w:t>
            </w:r>
          </w:p>
        </w:tc>
      </w:tr>
      <w:tr w:rsidR="00032F30" w:rsidRPr="009B6214" w14:paraId="79E1F646"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0A1F9D4B" w14:textId="77777777" w:rsidR="00032F30" w:rsidRPr="009B6214" w:rsidRDefault="00032F30" w:rsidP="00907F83">
            <w:pPr>
              <w:rPr>
                <w:rFonts w:asciiTheme="minorHAnsi" w:eastAsia="Calibri" w:hAnsiTheme="minorHAnsi" w:cstheme="minorHAnsi"/>
                <w:sz w:val="24"/>
                <w:szCs w:val="24"/>
              </w:rPr>
            </w:pPr>
          </w:p>
        </w:tc>
      </w:tr>
      <w:tr w:rsidR="00032F30" w:rsidRPr="009B6214" w14:paraId="7AFF2D27"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6CB1C5D3" w14:textId="77777777" w:rsidR="00032F30" w:rsidRPr="009B6214" w:rsidRDefault="00032F30" w:rsidP="00907F83">
            <w:pPr>
              <w:rPr>
                <w:rFonts w:asciiTheme="minorHAnsi" w:eastAsia="Calibri" w:hAnsiTheme="minorHAnsi" w:cstheme="minorHAnsi"/>
                <w:sz w:val="24"/>
                <w:szCs w:val="24"/>
              </w:rPr>
            </w:pPr>
          </w:p>
        </w:tc>
      </w:tr>
      <w:tr w:rsidR="00032F30" w:rsidRPr="009B6214" w14:paraId="4806CAB4"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2A743AF6" w14:textId="77777777" w:rsidR="00032F30" w:rsidRPr="009B6214" w:rsidRDefault="00032F30" w:rsidP="00907F83">
            <w:pPr>
              <w:rPr>
                <w:rFonts w:asciiTheme="minorHAnsi" w:eastAsia="Calibri" w:hAnsiTheme="minorHAnsi" w:cstheme="minorHAnsi"/>
                <w:sz w:val="24"/>
                <w:szCs w:val="24"/>
              </w:rPr>
            </w:pPr>
          </w:p>
        </w:tc>
      </w:tr>
      <w:tr w:rsidR="00032F30" w:rsidRPr="009B6214" w14:paraId="2ABFEE4D"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479B4557" w14:textId="77777777" w:rsidR="00032F30" w:rsidRPr="009B6214" w:rsidRDefault="00032F30" w:rsidP="00907F83">
            <w:pPr>
              <w:rPr>
                <w:rFonts w:asciiTheme="minorHAnsi" w:eastAsia="Calibri" w:hAnsiTheme="minorHAnsi" w:cstheme="minorHAnsi"/>
                <w:sz w:val="24"/>
                <w:szCs w:val="24"/>
              </w:rPr>
            </w:pPr>
          </w:p>
        </w:tc>
      </w:tr>
      <w:tr w:rsidR="00032F30" w:rsidRPr="009B6214" w14:paraId="6683B958"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2025D5B1" w14:textId="77777777" w:rsidR="00032F30" w:rsidRPr="009B6214" w:rsidRDefault="00032F30" w:rsidP="00907F83">
            <w:pPr>
              <w:rPr>
                <w:rFonts w:asciiTheme="minorHAnsi" w:eastAsia="Calibri" w:hAnsiTheme="minorHAnsi" w:cstheme="minorHAnsi"/>
                <w:sz w:val="24"/>
                <w:szCs w:val="24"/>
              </w:rPr>
            </w:pPr>
          </w:p>
        </w:tc>
      </w:tr>
      <w:tr w:rsidR="00032F30" w:rsidRPr="009B6214" w14:paraId="1A1FC183"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666A6133" w14:textId="77777777" w:rsidR="00032F30" w:rsidRPr="009B6214" w:rsidRDefault="00032F30" w:rsidP="00907F83">
            <w:pPr>
              <w:rPr>
                <w:rFonts w:asciiTheme="minorHAnsi" w:eastAsia="Calibri" w:hAnsiTheme="minorHAnsi" w:cstheme="minorHAnsi"/>
                <w:sz w:val="24"/>
                <w:szCs w:val="24"/>
              </w:rPr>
            </w:pPr>
          </w:p>
        </w:tc>
      </w:tr>
      <w:tr w:rsidR="00032F30" w:rsidRPr="009B6214" w14:paraId="39C2FAB7"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4F4F8C37" w14:textId="77777777" w:rsidR="00032F30" w:rsidRPr="009B6214" w:rsidRDefault="00032F30" w:rsidP="00907F83">
            <w:pPr>
              <w:rPr>
                <w:rFonts w:asciiTheme="minorHAnsi" w:eastAsia="Calibri" w:hAnsiTheme="minorHAnsi" w:cstheme="minorHAnsi"/>
                <w:sz w:val="24"/>
                <w:szCs w:val="24"/>
              </w:rPr>
            </w:pPr>
          </w:p>
        </w:tc>
      </w:tr>
      <w:tr w:rsidR="00032F30" w:rsidRPr="009B6214" w14:paraId="42E414B3"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08190511" w14:textId="77777777" w:rsidR="00032F30" w:rsidRPr="009B6214" w:rsidRDefault="00032F30" w:rsidP="00907F83">
            <w:pPr>
              <w:rPr>
                <w:rFonts w:asciiTheme="minorHAnsi" w:eastAsia="Calibri" w:hAnsiTheme="minorHAnsi" w:cstheme="minorHAnsi"/>
                <w:sz w:val="24"/>
                <w:szCs w:val="24"/>
              </w:rPr>
            </w:pPr>
          </w:p>
        </w:tc>
      </w:tr>
      <w:tr w:rsidR="00032F30" w:rsidRPr="009B6214" w14:paraId="2DA44118" w14:textId="77777777" w:rsidTr="00032F30">
        <w:trPr>
          <w:trHeight w:val="259"/>
        </w:trPr>
        <w:tc>
          <w:tcPr>
            <w:tcW w:w="8499" w:type="dxa"/>
            <w:gridSpan w:val="4"/>
            <w:tcBorders>
              <w:top w:val="single" w:sz="5" w:space="0" w:color="000000"/>
              <w:left w:val="single" w:sz="5" w:space="0" w:color="000000"/>
              <w:bottom w:val="single" w:sz="4" w:space="0" w:color="000000"/>
              <w:right w:val="single" w:sz="5" w:space="0" w:color="000000"/>
            </w:tcBorders>
          </w:tcPr>
          <w:p w14:paraId="42FAE15B" w14:textId="77777777" w:rsidR="00032F30" w:rsidRPr="009B6214" w:rsidRDefault="00032F30" w:rsidP="00907F83">
            <w:pPr>
              <w:rPr>
                <w:rFonts w:asciiTheme="minorHAnsi" w:eastAsia="Calibri" w:hAnsiTheme="minorHAnsi" w:cstheme="minorHAnsi"/>
                <w:sz w:val="24"/>
                <w:szCs w:val="24"/>
              </w:rPr>
            </w:pPr>
          </w:p>
        </w:tc>
      </w:tr>
      <w:tr w:rsidR="00032F30" w:rsidRPr="009B6214" w14:paraId="2CAAF40A" w14:textId="77777777" w:rsidTr="00032F30">
        <w:trPr>
          <w:trHeight w:val="438"/>
        </w:trPr>
        <w:tc>
          <w:tcPr>
            <w:tcW w:w="8499" w:type="dxa"/>
            <w:gridSpan w:val="4"/>
            <w:tcBorders>
              <w:top w:val="single" w:sz="11" w:space="0" w:color="BEBEBE"/>
              <w:left w:val="single" w:sz="5" w:space="0" w:color="000000"/>
              <w:bottom w:val="single" w:sz="11" w:space="0" w:color="BEBEBE"/>
              <w:right w:val="single" w:sz="5" w:space="0" w:color="000000"/>
            </w:tcBorders>
            <w:shd w:val="clear" w:color="auto" w:fill="1F497D" w:themeFill="text2"/>
          </w:tcPr>
          <w:p w14:paraId="7B31482E" w14:textId="3C00215A" w:rsidR="00032F30" w:rsidRPr="00032F30" w:rsidRDefault="00032F30"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Datos del proponente</w:t>
            </w:r>
          </w:p>
        </w:tc>
      </w:tr>
      <w:tr w:rsidR="00032F30" w:rsidRPr="009B6214" w14:paraId="1BC7B2BF" w14:textId="77777777" w:rsidTr="00032F30">
        <w:trPr>
          <w:trHeight w:val="581"/>
        </w:trPr>
        <w:tc>
          <w:tcPr>
            <w:tcW w:w="2971" w:type="dxa"/>
            <w:tcBorders>
              <w:top w:val="single" w:sz="11" w:space="0" w:color="BEBEBE"/>
              <w:left w:val="single" w:sz="5" w:space="0" w:color="000000"/>
              <w:bottom w:val="single" w:sz="5" w:space="0" w:color="000000"/>
              <w:right w:val="single" w:sz="5" w:space="0" w:color="000000"/>
            </w:tcBorders>
          </w:tcPr>
          <w:p w14:paraId="3560E9B1"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Nombre de la empresa distribuidora:</w:t>
            </w:r>
          </w:p>
        </w:tc>
        <w:tc>
          <w:tcPr>
            <w:tcW w:w="5528" w:type="dxa"/>
            <w:gridSpan w:val="3"/>
            <w:tcBorders>
              <w:top w:val="single" w:sz="11" w:space="0" w:color="BEBEBE"/>
              <w:left w:val="single" w:sz="5" w:space="0" w:color="000000"/>
              <w:bottom w:val="single" w:sz="5" w:space="0" w:color="000000"/>
              <w:right w:val="single" w:sz="5" w:space="0" w:color="000000"/>
            </w:tcBorders>
          </w:tcPr>
          <w:p w14:paraId="61F1FEC5" w14:textId="77777777" w:rsidR="00032F30" w:rsidRPr="009B6214" w:rsidRDefault="00032F30" w:rsidP="00907F83">
            <w:pPr>
              <w:rPr>
                <w:rFonts w:asciiTheme="minorHAnsi" w:eastAsia="Calibri" w:hAnsiTheme="minorHAnsi" w:cstheme="minorHAnsi"/>
                <w:sz w:val="24"/>
                <w:szCs w:val="24"/>
              </w:rPr>
            </w:pPr>
          </w:p>
        </w:tc>
      </w:tr>
      <w:tr w:rsidR="00032F30" w:rsidRPr="009B6214" w14:paraId="5A147AB9" w14:textId="77777777" w:rsidTr="00032F30">
        <w:trPr>
          <w:trHeight w:val="265"/>
        </w:trPr>
        <w:tc>
          <w:tcPr>
            <w:tcW w:w="2971" w:type="dxa"/>
            <w:tcBorders>
              <w:top w:val="single" w:sz="5" w:space="0" w:color="000000"/>
              <w:left w:val="single" w:sz="5" w:space="0" w:color="000000"/>
              <w:bottom w:val="single" w:sz="5" w:space="0" w:color="000000"/>
              <w:right w:val="single" w:sz="5" w:space="0" w:color="000000"/>
            </w:tcBorders>
          </w:tcPr>
          <w:p w14:paraId="5721016F"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Representante legal:</w:t>
            </w:r>
          </w:p>
        </w:tc>
        <w:tc>
          <w:tcPr>
            <w:tcW w:w="5528" w:type="dxa"/>
            <w:gridSpan w:val="3"/>
            <w:tcBorders>
              <w:top w:val="single" w:sz="5" w:space="0" w:color="000000"/>
              <w:left w:val="single" w:sz="5" w:space="0" w:color="000000"/>
              <w:bottom w:val="single" w:sz="5" w:space="0" w:color="000000"/>
              <w:right w:val="single" w:sz="5" w:space="0" w:color="000000"/>
            </w:tcBorders>
          </w:tcPr>
          <w:p w14:paraId="2840D412" w14:textId="77777777" w:rsidR="00032F30" w:rsidRPr="009B6214" w:rsidRDefault="00032F30" w:rsidP="00907F83">
            <w:pPr>
              <w:rPr>
                <w:rFonts w:asciiTheme="minorHAnsi" w:eastAsia="Calibri" w:hAnsiTheme="minorHAnsi" w:cstheme="minorHAnsi"/>
                <w:sz w:val="24"/>
                <w:szCs w:val="24"/>
              </w:rPr>
            </w:pPr>
          </w:p>
        </w:tc>
      </w:tr>
      <w:tr w:rsidR="00032F30" w:rsidRPr="009B6214" w14:paraId="7C2C4AE4" w14:textId="77777777" w:rsidTr="00032F30">
        <w:trPr>
          <w:trHeight w:val="316"/>
        </w:trPr>
        <w:tc>
          <w:tcPr>
            <w:tcW w:w="2971" w:type="dxa"/>
            <w:tcBorders>
              <w:top w:val="single" w:sz="5" w:space="0" w:color="000000"/>
              <w:left w:val="single" w:sz="5" w:space="0" w:color="000000"/>
              <w:bottom w:val="single" w:sz="5" w:space="0" w:color="000000"/>
              <w:right w:val="single" w:sz="5" w:space="0" w:color="000000"/>
            </w:tcBorders>
          </w:tcPr>
          <w:p w14:paraId="5EB4F049"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Dirección:</w:t>
            </w:r>
          </w:p>
        </w:tc>
        <w:tc>
          <w:tcPr>
            <w:tcW w:w="5528" w:type="dxa"/>
            <w:gridSpan w:val="3"/>
            <w:tcBorders>
              <w:top w:val="single" w:sz="5" w:space="0" w:color="000000"/>
              <w:left w:val="single" w:sz="5" w:space="0" w:color="000000"/>
              <w:bottom w:val="single" w:sz="5" w:space="0" w:color="000000"/>
              <w:right w:val="single" w:sz="5" w:space="0" w:color="000000"/>
            </w:tcBorders>
          </w:tcPr>
          <w:p w14:paraId="5E72FBA1" w14:textId="77777777" w:rsidR="00032F30" w:rsidRPr="009B6214" w:rsidRDefault="00032F30" w:rsidP="00907F83">
            <w:pPr>
              <w:rPr>
                <w:rFonts w:asciiTheme="minorHAnsi" w:eastAsia="Calibri" w:hAnsiTheme="minorHAnsi" w:cstheme="minorHAnsi"/>
                <w:sz w:val="24"/>
                <w:szCs w:val="24"/>
              </w:rPr>
            </w:pPr>
          </w:p>
        </w:tc>
      </w:tr>
      <w:tr w:rsidR="00032F30" w:rsidRPr="009B6214" w14:paraId="0921C4D3" w14:textId="77777777" w:rsidTr="00032F30">
        <w:trPr>
          <w:trHeight w:val="274"/>
        </w:trPr>
        <w:tc>
          <w:tcPr>
            <w:tcW w:w="2971" w:type="dxa"/>
            <w:tcBorders>
              <w:top w:val="single" w:sz="5" w:space="0" w:color="000000"/>
              <w:left w:val="single" w:sz="5" w:space="0" w:color="000000"/>
              <w:bottom w:val="single" w:sz="5" w:space="0" w:color="000000"/>
              <w:right w:val="single" w:sz="5" w:space="0" w:color="000000"/>
            </w:tcBorders>
          </w:tcPr>
          <w:p w14:paraId="4A421340"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Correo electrónico:</w:t>
            </w:r>
          </w:p>
        </w:tc>
        <w:tc>
          <w:tcPr>
            <w:tcW w:w="5528" w:type="dxa"/>
            <w:gridSpan w:val="3"/>
            <w:tcBorders>
              <w:top w:val="single" w:sz="5" w:space="0" w:color="000000"/>
              <w:left w:val="single" w:sz="5" w:space="0" w:color="000000"/>
              <w:bottom w:val="single" w:sz="5" w:space="0" w:color="000000"/>
              <w:right w:val="single" w:sz="5" w:space="0" w:color="000000"/>
            </w:tcBorders>
          </w:tcPr>
          <w:p w14:paraId="63E952FE" w14:textId="77777777" w:rsidR="00032F30" w:rsidRPr="009B6214" w:rsidRDefault="00032F30" w:rsidP="00907F83">
            <w:pPr>
              <w:rPr>
                <w:rFonts w:asciiTheme="minorHAnsi" w:eastAsia="Calibri" w:hAnsiTheme="minorHAnsi" w:cstheme="minorHAnsi"/>
                <w:sz w:val="24"/>
                <w:szCs w:val="24"/>
              </w:rPr>
            </w:pPr>
          </w:p>
        </w:tc>
      </w:tr>
      <w:tr w:rsidR="00032F30" w:rsidRPr="009B6214" w14:paraId="07ED4563" w14:textId="77777777" w:rsidTr="00032F30">
        <w:trPr>
          <w:trHeight w:val="293"/>
        </w:trPr>
        <w:tc>
          <w:tcPr>
            <w:tcW w:w="2971" w:type="dxa"/>
            <w:tcBorders>
              <w:top w:val="single" w:sz="5" w:space="0" w:color="000000"/>
              <w:left w:val="single" w:sz="5" w:space="0" w:color="000000"/>
              <w:bottom w:val="single" w:sz="5" w:space="0" w:color="000000"/>
              <w:right w:val="single" w:sz="5" w:space="0" w:color="000000"/>
            </w:tcBorders>
          </w:tcPr>
          <w:p w14:paraId="6F88915D" w14:textId="77777777" w:rsidR="00032F30" w:rsidRPr="009B6214" w:rsidRDefault="00032F3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Teléfono:</w:t>
            </w:r>
          </w:p>
        </w:tc>
        <w:tc>
          <w:tcPr>
            <w:tcW w:w="5528" w:type="dxa"/>
            <w:gridSpan w:val="3"/>
            <w:tcBorders>
              <w:top w:val="single" w:sz="5" w:space="0" w:color="000000"/>
              <w:left w:val="single" w:sz="5" w:space="0" w:color="000000"/>
              <w:bottom w:val="single" w:sz="5" w:space="0" w:color="000000"/>
              <w:right w:val="single" w:sz="5" w:space="0" w:color="000000"/>
            </w:tcBorders>
          </w:tcPr>
          <w:p w14:paraId="653D9E42" w14:textId="77777777" w:rsidR="00032F30" w:rsidRPr="009B6214" w:rsidRDefault="00032F30" w:rsidP="00907F83">
            <w:pPr>
              <w:rPr>
                <w:rFonts w:asciiTheme="minorHAnsi" w:eastAsia="Calibri" w:hAnsiTheme="minorHAnsi" w:cstheme="minorHAnsi"/>
                <w:sz w:val="24"/>
                <w:szCs w:val="24"/>
              </w:rPr>
            </w:pPr>
          </w:p>
        </w:tc>
      </w:tr>
    </w:tbl>
    <w:p w14:paraId="348BA0A9" w14:textId="77777777" w:rsidR="00BD65B7" w:rsidRPr="009B6214" w:rsidRDefault="00BD65B7" w:rsidP="00907F83">
      <w:pPr>
        <w:rPr>
          <w:rFonts w:asciiTheme="minorHAnsi" w:eastAsia="Calibri" w:hAnsiTheme="minorHAnsi" w:cstheme="minorHAnsi"/>
          <w:sz w:val="24"/>
          <w:szCs w:val="24"/>
        </w:rPr>
      </w:pPr>
    </w:p>
    <w:p w14:paraId="7636AF93" w14:textId="0521B3B6"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3.2 </w:t>
      </w:r>
      <w:r w:rsidR="00660275" w:rsidRPr="00EB7340">
        <w:rPr>
          <w:rFonts w:asciiTheme="minorHAnsi" w:eastAsia="Calibri" w:hAnsiTheme="minorHAnsi" w:cstheme="minorHAnsi"/>
          <w:b/>
          <w:bCs/>
          <w:sz w:val="24"/>
          <w:szCs w:val="24"/>
        </w:rPr>
        <w:t>DESCRIPCIÓN TÉCNICA DEL PROYECTO</w:t>
      </w:r>
    </w:p>
    <w:p w14:paraId="2AFA9CDB" w14:textId="77777777" w:rsidR="00BD65B7" w:rsidRPr="009B6214" w:rsidRDefault="00BD65B7" w:rsidP="00907F83">
      <w:pPr>
        <w:rPr>
          <w:rFonts w:asciiTheme="minorHAnsi" w:eastAsia="Calibri" w:hAnsiTheme="minorHAnsi" w:cstheme="minorHAnsi"/>
          <w:sz w:val="24"/>
          <w:szCs w:val="24"/>
        </w:rPr>
      </w:pPr>
    </w:p>
    <w:tbl>
      <w:tblPr>
        <w:tblStyle w:val="a1"/>
        <w:tblW w:w="8506"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0"/>
        <w:gridCol w:w="4956"/>
      </w:tblGrid>
      <w:tr w:rsidR="00BD65B7" w:rsidRPr="009B6214" w14:paraId="78D42899" w14:textId="77777777" w:rsidTr="00032F30">
        <w:trPr>
          <w:trHeight w:val="280"/>
        </w:trPr>
        <w:tc>
          <w:tcPr>
            <w:tcW w:w="8506" w:type="dxa"/>
            <w:gridSpan w:val="2"/>
            <w:shd w:val="clear" w:color="auto" w:fill="1F497D" w:themeFill="text2"/>
          </w:tcPr>
          <w:p w14:paraId="65A4A829" w14:textId="77777777" w:rsidR="00BD65B7" w:rsidRPr="00032F30" w:rsidRDefault="00BD65B7"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CARACTERÍSTICAS TÉCNICAS</w:t>
            </w:r>
          </w:p>
        </w:tc>
      </w:tr>
      <w:tr w:rsidR="00BD65B7" w:rsidRPr="009B6214" w14:paraId="074B98BE" w14:textId="77777777" w:rsidTr="00032F30">
        <w:trPr>
          <w:trHeight w:val="262"/>
        </w:trPr>
        <w:tc>
          <w:tcPr>
            <w:tcW w:w="3550" w:type="dxa"/>
          </w:tcPr>
          <w:p w14:paraId="7E267183"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Voltaje en media tensión (kV)</w:t>
            </w:r>
          </w:p>
        </w:tc>
        <w:tc>
          <w:tcPr>
            <w:tcW w:w="4956" w:type="dxa"/>
          </w:tcPr>
          <w:p w14:paraId="23DD9937" w14:textId="77777777" w:rsidR="00BD65B7" w:rsidRPr="009B6214" w:rsidRDefault="00BD65B7" w:rsidP="00907F83">
            <w:pPr>
              <w:rPr>
                <w:rFonts w:asciiTheme="minorHAnsi" w:eastAsia="Calibri" w:hAnsiTheme="minorHAnsi" w:cstheme="minorHAnsi"/>
                <w:sz w:val="24"/>
                <w:szCs w:val="24"/>
              </w:rPr>
            </w:pPr>
          </w:p>
        </w:tc>
      </w:tr>
      <w:tr w:rsidR="00BD65B7" w:rsidRPr="009B6214" w14:paraId="6EDDB56F" w14:textId="77777777" w:rsidTr="00032F30">
        <w:trPr>
          <w:trHeight w:val="254"/>
        </w:trPr>
        <w:tc>
          <w:tcPr>
            <w:tcW w:w="3550" w:type="dxa"/>
          </w:tcPr>
          <w:p w14:paraId="7A2F689E"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Voltaje en baja tensión</w:t>
            </w:r>
          </w:p>
        </w:tc>
        <w:tc>
          <w:tcPr>
            <w:tcW w:w="4956" w:type="dxa"/>
          </w:tcPr>
          <w:p w14:paraId="07CD6D10" w14:textId="77777777" w:rsidR="00BD65B7" w:rsidRPr="009B6214" w:rsidRDefault="00BD65B7" w:rsidP="00907F83">
            <w:pPr>
              <w:rPr>
                <w:rFonts w:asciiTheme="minorHAnsi" w:eastAsia="Calibri" w:hAnsiTheme="minorHAnsi" w:cstheme="minorHAnsi"/>
                <w:sz w:val="24"/>
                <w:szCs w:val="24"/>
              </w:rPr>
            </w:pPr>
          </w:p>
        </w:tc>
      </w:tr>
      <w:tr w:rsidR="00BD65B7" w:rsidRPr="009B6214" w14:paraId="294EAF90" w14:textId="77777777" w:rsidTr="00032F30">
        <w:trPr>
          <w:trHeight w:val="254"/>
        </w:trPr>
        <w:tc>
          <w:tcPr>
            <w:tcW w:w="3550" w:type="dxa"/>
          </w:tcPr>
          <w:p w14:paraId="4A864D1F"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Longitud total aproximada</w:t>
            </w:r>
          </w:p>
        </w:tc>
        <w:tc>
          <w:tcPr>
            <w:tcW w:w="4956" w:type="dxa"/>
          </w:tcPr>
          <w:p w14:paraId="1D498A63" w14:textId="77777777" w:rsidR="00BD65B7" w:rsidRPr="009B6214" w:rsidRDefault="00BD65B7" w:rsidP="00907F83">
            <w:pPr>
              <w:rPr>
                <w:rFonts w:asciiTheme="minorHAnsi" w:eastAsia="Calibri" w:hAnsiTheme="minorHAnsi" w:cstheme="minorHAnsi"/>
                <w:sz w:val="24"/>
                <w:szCs w:val="24"/>
              </w:rPr>
            </w:pPr>
          </w:p>
        </w:tc>
      </w:tr>
      <w:tr w:rsidR="00BD65B7" w:rsidRPr="009B6214" w14:paraId="6A2F17F5" w14:textId="77777777" w:rsidTr="00032F30">
        <w:trPr>
          <w:trHeight w:val="257"/>
        </w:trPr>
        <w:tc>
          <w:tcPr>
            <w:tcW w:w="3550" w:type="dxa"/>
          </w:tcPr>
          <w:p w14:paraId="4AB1F89C"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Luminarias</w:t>
            </w:r>
          </w:p>
        </w:tc>
        <w:tc>
          <w:tcPr>
            <w:tcW w:w="4956" w:type="dxa"/>
          </w:tcPr>
          <w:p w14:paraId="289B5596" w14:textId="77777777" w:rsidR="00BD65B7" w:rsidRPr="009B6214" w:rsidRDefault="00BD65B7" w:rsidP="00907F83">
            <w:pPr>
              <w:rPr>
                <w:rFonts w:asciiTheme="minorHAnsi" w:eastAsia="Calibri" w:hAnsiTheme="minorHAnsi" w:cstheme="minorHAnsi"/>
                <w:sz w:val="24"/>
                <w:szCs w:val="24"/>
              </w:rPr>
            </w:pPr>
          </w:p>
        </w:tc>
      </w:tr>
    </w:tbl>
    <w:p w14:paraId="2BB70240" w14:textId="77777777" w:rsidR="00BD65B7" w:rsidRPr="009B6214" w:rsidRDefault="00BD65B7" w:rsidP="00907F83">
      <w:pPr>
        <w:rPr>
          <w:rFonts w:asciiTheme="minorHAnsi" w:eastAsia="Calibri" w:hAnsiTheme="minorHAnsi" w:cstheme="minorHAnsi"/>
          <w:sz w:val="24"/>
          <w:szCs w:val="24"/>
        </w:rPr>
      </w:pPr>
    </w:p>
    <w:p w14:paraId="26DE0879" w14:textId="5D0D9AF5"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3.3 </w:t>
      </w:r>
      <w:r w:rsidR="00660275" w:rsidRPr="00EB7340">
        <w:rPr>
          <w:rFonts w:asciiTheme="minorHAnsi" w:eastAsia="Calibri" w:hAnsiTheme="minorHAnsi" w:cstheme="minorHAnsi"/>
          <w:b/>
          <w:bCs/>
          <w:sz w:val="24"/>
          <w:szCs w:val="24"/>
        </w:rPr>
        <w:t>BENEFICIARIOS DEL PROYECTO</w:t>
      </w:r>
    </w:p>
    <w:p w14:paraId="2EF7DEC7" w14:textId="77777777" w:rsidR="00BD65B7" w:rsidRPr="009B6214" w:rsidRDefault="00BD65B7" w:rsidP="00907F83">
      <w:pPr>
        <w:rPr>
          <w:rFonts w:asciiTheme="minorHAnsi" w:eastAsia="Calibri" w:hAnsiTheme="minorHAnsi" w:cstheme="minorHAnsi"/>
          <w:sz w:val="24"/>
          <w:szCs w:val="24"/>
        </w:rPr>
      </w:pPr>
    </w:p>
    <w:tbl>
      <w:tblPr>
        <w:tblStyle w:val="a2"/>
        <w:tblpPr w:leftFromText="141" w:rightFromText="141" w:vertAnchor="text" w:tblpY="140"/>
        <w:tblW w:w="85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66"/>
        <w:gridCol w:w="5034"/>
      </w:tblGrid>
      <w:tr w:rsidR="00BD65B7" w:rsidRPr="009B6214" w14:paraId="4E6A4D5F" w14:textId="77777777" w:rsidTr="00907F83">
        <w:trPr>
          <w:trHeight w:val="235"/>
        </w:trPr>
        <w:tc>
          <w:tcPr>
            <w:tcW w:w="8500" w:type="dxa"/>
            <w:gridSpan w:val="2"/>
            <w:shd w:val="clear" w:color="auto" w:fill="1F497D" w:themeFill="text2"/>
          </w:tcPr>
          <w:p w14:paraId="762A4371" w14:textId="77777777" w:rsidR="00BD65B7" w:rsidRPr="00032F30" w:rsidRDefault="00BD65B7"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BENEFICIARIOS</w:t>
            </w:r>
          </w:p>
        </w:tc>
      </w:tr>
      <w:tr w:rsidR="00BD65B7" w:rsidRPr="009B6214" w14:paraId="6E94F9E9" w14:textId="77777777" w:rsidTr="00907F83">
        <w:trPr>
          <w:trHeight w:val="245"/>
        </w:trPr>
        <w:tc>
          <w:tcPr>
            <w:tcW w:w="3466" w:type="dxa"/>
          </w:tcPr>
          <w:p w14:paraId="5F271126"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Clientes nuevos</w:t>
            </w:r>
          </w:p>
        </w:tc>
        <w:tc>
          <w:tcPr>
            <w:tcW w:w="5034" w:type="dxa"/>
          </w:tcPr>
          <w:p w14:paraId="78C9BE43" w14:textId="77777777" w:rsidR="00BD65B7" w:rsidRPr="009B6214" w:rsidRDefault="00BD65B7" w:rsidP="00907F83">
            <w:pPr>
              <w:rPr>
                <w:rFonts w:asciiTheme="minorHAnsi" w:eastAsia="Calibri" w:hAnsiTheme="minorHAnsi" w:cstheme="minorHAnsi"/>
                <w:sz w:val="24"/>
                <w:szCs w:val="24"/>
              </w:rPr>
            </w:pPr>
          </w:p>
        </w:tc>
      </w:tr>
      <w:tr w:rsidR="00BD65B7" w:rsidRPr="009B6214" w14:paraId="24D6D2D8" w14:textId="77777777" w:rsidTr="00907F83">
        <w:trPr>
          <w:trHeight w:val="245"/>
        </w:trPr>
        <w:tc>
          <w:tcPr>
            <w:tcW w:w="3466" w:type="dxa"/>
          </w:tcPr>
          <w:p w14:paraId="64445D4C"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Clientes existentes</w:t>
            </w:r>
          </w:p>
        </w:tc>
        <w:tc>
          <w:tcPr>
            <w:tcW w:w="5034" w:type="dxa"/>
          </w:tcPr>
          <w:p w14:paraId="2DBC1DFA" w14:textId="77777777" w:rsidR="00BD65B7" w:rsidRPr="009B6214" w:rsidRDefault="00BD65B7" w:rsidP="00907F83">
            <w:pPr>
              <w:rPr>
                <w:rFonts w:asciiTheme="minorHAnsi" w:eastAsia="Calibri" w:hAnsiTheme="minorHAnsi" w:cstheme="minorHAnsi"/>
                <w:sz w:val="24"/>
                <w:szCs w:val="24"/>
              </w:rPr>
            </w:pPr>
          </w:p>
        </w:tc>
      </w:tr>
      <w:tr w:rsidR="00BD65B7" w:rsidRPr="009B6214" w14:paraId="60469383" w14:textId="77777777" w:rsidTr="00907F83">
        <w:trPr>
          <w:trHeight w:val="231"/>
        </w:trPr>
        <w:tc>
          <w:tcPr>
            <w:tcW w:w="8500" w:type="dxa"/>
            <w:gridSpan w:val="2"/>
            <w:shd w:val="clear" w:color="auto" w:fill="1F497D" w:themeFill="text2"/>
          </w:tcPr>
          <w:p w14:paraId="606365D5" w14:textId="77777777" w:rsidR="00BD65B7" w:rsidRPr="009B6214" w:rsidRDefault="00BD65B7" w:rsidP="00907F83">
            <w:pPr>
              <w:jc w:val="center"/>
              <w:rPr>
                <w:rFonts w:asciiTheme="minorHAnsi" w:eastAsia="Calibri" w:hAnsiTheme="minorHAnsi" w:cstheme="minorHAnsi"/>
                <w:sz w:val="24"/>
                <w:szCs w:val="24"/>
              </w:rPr>
            </w:pPr>
            <w:r w:rsidRPr="00032F30">
              <w:rPr>
                <w:rFonts w:asciiTheme="minorHAnsi" w:eastAsia="Calibri" w:hAnsiTheme="minorHAnsi" w:cstheme="minorHAnsi"/>
                <w:color w:val="FFFFFF" w:themeColor="background1"/>
                <w:sz w:val="24"/>
                <w:szCs w:val="24"/>
              </w:rPr>
              <w:t>PRESUPUESTO</w:t>
            </w:r>
          </w:p>
        </w:tc>
      </w:tr>
      <w:tr w:rsidR="00BD65B7" w:rsidRPr="009B6214" w14:paraId="5D9FC9F9" w14:textId="77777777" w:rsidTr="00907F83">
        <w:trPr>
          <w:trHeight w:val="245"/>
        </w:trPr>
        <w:tc>
          <w:tcPr>
            <w:tcW w:w="3466" w:type="dxa"/>
          </w:tcPr>
          <w:p w14:paraId="0E960174"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Fuente de financiamiento</w:t>
            </w:r>
          </w:p>
        </w:tc>
        <w:tc>
          <w:tcPr>
            <w:tcW w:w="5034" w:type="dxa"/>
          </w:tcPr>
          <w:p w14:paraId="2BC27218" w14:textId="77777777" w:rsidR="00BD65B7" w:rsidRPr="009B6214" w:rsidRDefault="00BD65B7" w:rsidP="00907F83">
            <w:pPr>
              <w:rPr>
                <w:rFonts w:asciiTheme="minorHAnsi" w:eastAsia="Calibri" w:hAnsiTheme="minorHAnsi" w:cstheme="minorHAnsi"/>
                <w:sz w:val="24"/>
                <w:szCs w:val="24"/>
              </w:rPr>
            </w:pPr>
          </w:p>
        </w:tc>
      </w:tr>
      <w:tr w:rsidR="00BD65B7" w:rsidRPr="009B6214" w14:paraId="5A8B901B" w14:textId="77777777" w:rsidTr="00907F83">
        <w:trPr>
          <w:trHeight w:val="240"/>
        </w:trPr>
        <w:tc>
          <w:tcPr>
            <w:tcW w:w="3466" w:type="dxa"/>
          </w:tcPr>
          <w:p w14:paraId="56144BB1"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Costo total del contrato </w:t>
            </w:r>
          </w:p>
        </w:tc>
        <w:tc>
          <w:tcPr>
            <w:tcW w:w="5034" w:type="dxa"/>
          </w:tcPr>
          <w:p w14:paraId="63A8B744" w14:textId="77777777" w:rsidR="00BD65B7" w:rsidRPr="009B6214" w:rsidRDefault="00BD65B7" w:rsidP="00907F83">
            <w:pPr>
              <w:rPr>
                <w:rFonts w:asciiTheme="minorHAnsi" w:eastAsia="Calibri" w:hAnsiTheme="minorHAnsi" w:cstheme="minorHAnsi"/>
                <w:sz w:val="24"/>
                <w:szCs w:val="24"/>
              </w:rPr>
            </w:pPr>
          </w:p>
        </w:tc>
      </w:tr>
    </w:tbl>
    <w:p w14:paraId="372444EF" w14:textId="77777777" w:rsidR="00BD65B7" w:rsidRPr="009B6214" w:rsidRDefault="00BD65B7" w:rsidP="00907F83">
      <w:pPr>
        <w:rPr>
          <w:rFonts w:asciiTheme="minorHAnsi" w:eastAsia="Calibri" w:hAnsiTheme="minorHAnsi" w:cstheme="minorHAnsi"/>
          <w:sz w:val="24"/>
          <w:szCs w:val="24"/>
        </w:rPr>
      </w:pPr>
    </w:p>
    <w:p w14:paraId="1D625E19" w14:textId="77777777" w:rsidR="00660275" w:rsidRPr="00EB7340" w:rsidRDefault="00660275" w:rsidP="00907F83">
      <w:pPr>
        <w:rPr>
          <w:rFonts w:asciiTheme="minorHAnsi" w:eastAsia="Calibri" w:hAnsiTheme="minorHAnsi" w:cstheme="minorHAnsi"/>
          <w:b/>
          <w:bCs/>
          <w:sz w:val="24"/>
          <w:szCs w:val="24"/>
        </w:rPr>
      </w:pPr>
      <w:r w:rsidRPr="009B6214">
        <w:rPr>
          <w:rFonts w:asciiTheme="minorHAnsi" w:eastAsia="Calibri" w:hAnsiTheme="minorHAnsi" w:cstheme="minorHAnsi"/>
          <w:sz w:val="24"/>
          <w:szCs w:val="24"/>
        </w:rPr>
        <w:t xml:space="preserve">3.4 </w:t>
      </w:r>
      <w:r w:rsidRPr="00EB7340">
        <w:rPr>
          <w:rFonts w:asciiTheme="minorHAnsi" w:eastAsia="Calibri" w:hAnsiTheme="minorHAnsi" w:cstheme="minorHAnsi"/>
          <w:b/>
          <w:bCs/>
          <w:sz w:val="24"/>
          <w:szCs w:val="24"/>
        </w:rPr>
        <w:t>PERMISO AMBIENTAL</w:t>
      </w:r>
    </w:p>
    <w:p w14:paraId="580044F5" w14:textId="77777777" w:rsidR="00660275" w:rsidRPr="009B6214" w:rsidRDefault="00660275" w:rsidP="00907F83">
      <w:pPr>
        <w:rPr>
          <w:rFonts w:asciiTheme="minorHAnsi" w:eastAsia="Calibri" w:hAnsiTheme="minorHAnsi" w:cstheme="minorHAnsi"/>
          <w:sz w:val="24"/>
          <w:szCs w:val="24"/>
        </w:rPr>
      </w:pPr>
    </w:p>
    <w:tbl>
      <w:tblPr>
        <w:tblStyle w:val="a3"/>
        <w:tblW w:w="8506"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64"/>
        <w:gridCol w:w="5042"/>
      </w:tblGrid>
      <w:tr w:rsidR="00BD65B7" w:rsidRPr="009B6214" w14:paraId="7035C27B" w14:textId="77777777" w:rsidTr="00907F83">
        <w:trPr>
          <w:trHeight w:val="242"/>
        </w:trPr>
        <w:tc>
          <w:tcPr>
            <w:tcW w:w="8506" w:type="dxa"/>
            <w:gridSpan w:val="2"/>
            <w:shd w:val="clear" w:color="auto" w:fill="1F497D" w:themeFill="text2"/>
          </w:tcPr>
          <w:p w14:paraId="6D870773" w14:textId="77777777" w:rsidR="00BD65B7" w:rsidRPr="00032F30" w:rsidRDefault="00BD65B7" w:rsidP="00907F83">
            <w:pPr>
              <w:jc w:val="center"/>
              <w:rPr>
                <w:rFonts w:asciiTheme="minorHAnsi" w:eastAsia="Calibri" w:hAnsiTheme="minorHAnsi" w:cstheme="minorHAnsi"/>
                <w:b/>
                <w:bCs/>
                <w:sz w:val="24"/>
                <w:szCs w:val="24"/>
              </w:rPr>
            </w:pPr>
            <w:r w:rsidRPr="00032F30">
              <w:rPr>
                <w:rFonts w:asciiTheme="minorHAnsi" w:eastAsia="Calibri" w:hAnsiTheme="minorHAnsi" w:cstheme="minorHAnsi"/>
                <w:b/>
                <w:bCs/>
                <w:color w:val="FFFFFF" w:themeColor="background1"/>
                <w:sz w:val="24"/>
                <w:szCs w:val="24"/>
              </w:rPr>
              <w:t>PERMISO AMBIENTAL</w:t>
            </w:r>
          </w:p>
        </w:tc>
      </w:tr>
      <w:tr w:rsidR="00BD65B7" w:rsidRPr="009B6214" w14:paraId="77F5B418" w14:textId="77777777" w:rsidTr="00907F83">
        <w:trPr>
          <w:trHeight w:val="259"/>
        </w:trPr>
        <w:tc>
          <w:tcPr>
            <w:tcW w:w="3464" w:type="dxa"/>
          </w:tcPr>
          <w:p w14:paraId="5972E4B0"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Nivel de impacto</w:t>
            </w:r>
          </w:p>
        </w:tc>
        <w:tc>
          <w:tcPr>
            <w:tcW w:w="5042" w:type="dxa"/>
          </w:tcPr>
          <w:p w14:paraId="27BC2575" w14:textId="77777777" w:rsidR="00BD65B7" w:rsidRPr="009B6214" w:rsidRDefault="00BD65B7" w:rsidP="00907F83">
            <w:pPr>
              <w:rPr>
                <w:rFonts w:asciiTheme="minorHAnsi" w:eastAsia="Calibri" w:hAnsiTheme="minorHAnsi" w:cstheme="minorHAnsi"/>
                <w:sz w:val="24"/>
                <w:szCs w:val="24"/>
              </w:rPr>
            </w:pPr>
          </w:p>
        </w:tc>
      </w:tr>
      <w:tr w:rsidR="00BD65B7" w:rsidRPr="009B6214" w14:paraId="2D5357A3" w14:textId="77777777" w:rsidTr="00907F83">
        <w:trPr>
          <w:trHeight w:val="254"/>
        </w:trPr>
        <w:tc>
          <w:tcPr>
            <w:tcW w:w="3464" w:type="dxa"/>
          </w:tcPr>
          <w:p w14:paraId="280AFE92"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Tipo de permiso ambiental</w:t>
            </w:r>
          </w:p>
        </w:tc>
        <w:tc>
          <w:tcPr>
            <w:tcW w:w="5042" w:type="dxa"/>
          </w:tcPr>
          <w:p w14:paraId="48D4F8A3" w14:textId="77777777" w:rsidR="00BD65B7" w:rsidRPr="009B6214" w:rsidRDefault="00BD65B7" w:rsidP="00907F83">
            <w:pPr>
              <w:rPr>
                <w:rFonts w:asciiTheme="minorHAnsi" w:eastAsia="Calibri" w:hAnsiTheme="minorHAnsi" w:cstheme="minorHAnsi"/>
                <w:sz w:val="24"/>
                <w:szCs w:val="24"/>
              </w:rPr>
            </w:pPr>
          </w:p>
        </w:tc>
      </w:tr>
      <w:tr w:rsidR="00BD65B7" w:rsidRPr="009B6214" w14:paraId="151802F4" w14:textId="77777777" w:rsidTr="00907F83">
        <w:trPr>
          <w:trHeight w:val="257"/>
        </w:trPr>
        <w:tc>
          <w:tcPr>
            <w:tcW w:w="3464" w:type="dxa"/>
          </w:tcPr>
          <w:p w14:paraId="7155DA8F"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Autoridad ambiental</w:t>
            </w:r>
          </w:p>
        </w:tc>
        <w:tc>
          <w:tcPr>
            <w:tcW w:w="5042" w:type="dxa"/>
          </w:tcPr>
          <w:p w14:paraId="05AE91B2" w14:textId="77777777" w:rsidR="00BD65B7" w:rsidRPr="009B6214" w:rsidRDefault="00BD65B7" w:rsidP="00907F83">
            <w:pPr>
              <w:rPr>
                <w:rFonts w:asciiTheme="minorHAnsi" w:eastAsia="Calibri" w:hAnsiTheme="minorHAnsi" w:cstheme="minorHAnsi"/>
                <w:sz w:val="24"/>
                <w:szCs w:val="24"/>
              </w:rPr>
            </w:pPr>
          </w:p>
        </w:tc>
      </w:tr>
      <w:tr w:rsidR="00BD65B7" w:rsidRPr="009B6214" w14:paraId="4E0B01BA" w14:textId="77777777" w:rsidTr="00907F83">
        <w:trPr>
          <w:trHeight w:val="255"/>
        </w:trPr>
        <w:tc>
          <w:tcPr>
            <w:tcW w:w="3464" w:type="dxa"/>
          </w:tcPr>
          <w:p w14:paraId="55360156"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Permiso ambiental No.</w:t>
            </w:r>
          </w:p>
        </w:tc>
        <w:tc>
          <w:tcPr>
            <w:tcW w:w="5042" w:type="dxa"/>
          </w:tcPr>
          <w:p w14:paraId="13DE3103" w14:textId="77777777" w:rsidR="00BD65B7" w:rsidRPr="009B6214" w:rsidRDefault="00BD65B7" w:rsidP="00907F83">
            <w:pPr>
              <w:rPr>
                <w:rFonts w:asciiTheme="minorHAnsi" w:eastAsia="Calibri" w:hAnsiTheme="minorHAnsi" w:cstheme="minorHAnsi"/>
                <w:sz w:val="24"/>
                <w:szCs w:val="24"/>
              </w:rPr>
            </w:pPr>
          </w:p>
        </w:tc>
      </w:tr>
      <w:tr w:rsidR="00BD65B7" w:rsidRPr="009B6214" w14:paraId="66877BC1" w14:textId="77777777" w:rsidTr="00907F83">
        <w:trPr>
          <w:trHeight w:val="254"/>
        </w:trPr>
        <w:tc>
          <w:tcPr>
            <w:tcW w:w="3464" w:type="dxa"/>
          </w:tcPr>
          <w:p w14:paraId="174E1AE8" w14:textId="77777777" w:rsidR="00BD65B7"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Fecha de obtención</w:t>
            </w:r>
          </w:p>
        </w:tc>
        <w:tc>
          <w:tcPr>
            <w:tcW w:w="5042" w:type="dxa"/>
          </w:tcPr>
          <w:p w14:paraId="2A6B040F" w14:textId="77777777" w:rsidR="00BD65B7" w:rsidRPr="009B6214" w:rsidRDefault="00BD65B7" w:rsidP="00907F83">
            <w:pPr>
              <w:rPr>
                <w:rFonts w:asciiTheme="minorHAnsi" w:eastAsia="Calibri" w:hAnsiTheme="minorHAnsi" w:cstheme="minorHAnsi"/>
                <w:sz w:val="24"/>
                <w:szCs w:val="24"/>
              </w:rPr>
            </w:pPr>
          </w:p>
        </w:tc>
      </w:tr>
      <w:tr w:rsidR="00BD65B7" w:rsidRPr="009B6214" w14:paraId="796B538F" w14:textId="77777777" w:rsidTr="00907F83">
        <w:trPr>
          <w:trHeight w:val="257"/>
        </w:trPr>
        <w:tc>
          <w:tcPr>
            <w:tcW w:w="8506" w:type="dxa"/>
            <w:gridSpan w:val="2"/>
          </w:tcPr>
          <w:p w14:paraId="76A37FD0" w14:textId="796B1EBA" w:rsidR="00BD65B7" w:rsidRPr="009B6214" w:rsidRDefault="008C0BB0"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Todos los proyectos</w:t>
            </w:r>
            <w:r w:rsidR="00032F30">
              <w:rPr>
                <w:rFonts w:asciiTheme="minorHAnsi" w:eastAsia="Calibri" w:hAnsiTheme="minorHAnsi" w:cstheme="minorHAnsi"/>
                <w:sz w:val="24"/>
                <w:szCs w:val="24"/>
              </w:rPr>
              <w:t xml:space="preserve"> de obras </w:t>
            </w:r>
            <w:r w:rsidR="00032F30" w:rsidRPr="009B6214">
              <w:rPr>
                <w:rFonts w:asciiTheme="minorHAnsi" w:eastAsia="Calibri" w:hAnsiTheme="minorHAnsi" w:cstheme="minorHAnsi"/>
                <w:sz w:val="24"/>
                <w:szCs w:val="24"/>
              </w:rPr>
              <w:t>en las distribuidoras</w:t>
            </w:r>
            <w:r w:rsidR="00032F30">
              <w:rPr>
                <w:rFonts w:asciiTheme="minorHAnsi" w:eastAsia="Calibri" w:hAnsiTheme="minorHAnsi" w:cstheme="minorHAnsi"/>
                <w:sz w:val="24"/>
                <w:szCs w:val="24"/>
              </w:rPr>
              <w:t>,</w:t>
            </w:r>
            <w:r w:rsidRPr="009B6214">
              <w:rPr>
                <w:rFonts w:asciiTheme="minorHAnsi" w:eastAsia="Calibri" w:hAnsiTheme="minorHAnsi" w:cstheme="minorHAnsi"/>
                <w:sz w:val="24"/>
                <w:szCs w:val="24"/>
              </w:rPr>
              <w:t xml:space="preserve"> independiente de tipo de permiso ambiental</w:t>
            </w:r>
            <w:r w:rsidR="00032F30">
              <w:rPr>
                <w:rFonts w:asciiTheme="minorHAnsi" w:eastAsia="Calibri" w:hAnsiTheme="minorHAnsi" w:cstheme="minorHAnsi"/>
                <w:sz w:val="24"/>
                <w:szCs w:val="24"/>
              </w:rPr>
              <w:t xml:space="preserve"> emitido, </w:t>
            </w:r>
            <w:r w:rsidRPr="009B6214">
              <w:rPr>
                <w:rFonts w:asciiTheme="minorHAnsi" w:eastAsia="Calibri" w:hAnsiTheme="minorHAnsi" w:cstheme="minorHAnsi"/>
                <w:sz w:val="24"/>
                <w:szCs w:val="24"/>
              </w:rPr>
              <w:t xml:space="preserve">deben cumplir con las </w:t>
            </w:r>
            <w:r w:rsidR="00BD65B7" w:rsidRPr="009B6214">
              <w:rPr>
                <w:rFonts w:asciiTheme="minorHAnsi" w:eastAsia="Calibri" w:hAnsiTheme="minorHAnsi" w:cstheme="minorHAnsi"/>
                <w:sz w:val="24"/>
                <w:szCs w:val="24"/>
              </w:rPr>
              <w:t xml:space="preserve">Buenas Prácticas Ambientales para el sector eléctrico </w:t>
            </w:r>
          </w:p>
        </w:tc>
      </w:tr>
    </w:tbl>
    <w:p w14:paraId="74F9C146" w14:textId="77777777" w:rsidR="00907F83" w:rsidRDefault="00907F83" w:rsidP="00907F83">
      <w:pPr>
        <w:pStyle w:val="Estilo1"/>
        <w:numPr>
          <w:ilvl w:val="0"/>
          <w:numId w:val="0"/>
        </w:numPr>
        <w:spacing w:before="0" w:after="0"/>
        <w:ind w:left="720" w:hanging="720"/>
      </w:pPr>
      <w:bookmarkStart w:id="3" w:name="_Toc208503047"/>
    </w:p>
    <w:p w14:paraId="3F3492C9" w14:textId="14D2C5C5" w:rsidR="009B206E" w:rsidRPr="009B6214" w:rsidRDefault="00EB1BE3" w:rsidP="00907F83">
      <w:pPr>
        <w:pStyle w:val="Estilo1"/>
        <w:spacing w:before="0" w:after="0"/>
      </w:pPr>
      <w:r w:rsidRPr="009B6214">
        <w:t>OBJETIVOS</w:t>
      </w:r>
      <w:bookmarkEnd w:id="3"/>
    </w:p>
    <w:p w14:paraId="5EEFFF7C" w14:textId="77777777" w:rsidR="009B206E" w:rsidRPr="009B6214" w:rsidRDefault="009B206E" w:rsidP="00907F83">
      <w:pPr>
        <w:rPr>
          <w:rFonts w:asciiTheme="minorHAnsi" w:eastAsia="Calibri" w:hAnsiTheme="minorHAnsi" w:cstheme="minorHAnsi"/>
          <w:sz w:val="24"/>
          <w:szCs w:val="24"/>
        </w:rPr>
      </w:pPr>
    </w:p>
    <w:p w14:paraId="3829296A" w14:textId="09E6497E" w:rsidR="009B206E"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4</w:t>
      </w:r>
      <w:r w:rsidR="00EB1BE3" w:rsidRPr="009B6214">
        <w:rPr>
          <w:rFonts w:asciiTheme="minorHAnsi" w:eastAsia="Calibri" w:hAnsiTheme="minorHAnsi" w:cstheme="minorHAnsi"/>
          <w:sz w:val="24"/>
          <w:szCs w:val="24"/>
        </w:rPr>
        <w:t xml:space="preserve">.1 </w:t>
      </w:r>
      <w:r w:rsidR="00EB1BE3" w:rsidRPr="00EB7340">
        <w:rPr>
          <w:rFonts w:asciiTheme="minorHAnsi" w:eastAsia="Calibri" w:hAnsiTheme="minorHAnsi" w:cstheme="minorHAnsi"/>
          <w:b/>
          <w:bCs/>
          <w:sz w:val="24"/>
          <w:szCs w:val="24"/>
        </w:rPr>
        <w:t>OBJETIVO GENERAL</w:t>
      </w:r>
    </w:p>
    <w:p w14:paraId="1E269A88" w14:textId="77777777" w:rsidR="009B206E" w:rsidRPr="009B6214" w:rsidRDefault="009B206E" w:rsidP="00907F83">
      <w:pPr>
        <w:rPr>
          <w:rFonts w:asciiTheme="minorHAnsi" w:eastAsia="Calibri" w:hAnsiTheme="minorHAnsi" w:cstheme="minorHAnsi"/>
          <w:sz w:val="24"/>
          <w:szCs w:val="24"/>
        </w:rPr>
      </w:pPr>
    </w:p>
    <w:p w14:paraId="4A0310C6" w14:textId="77777777" w:rsidR="005508FE" w:rsidRPr="009B6214" w:rsidRDefault="005508FE" w:rsidP="00907F83">
      <w:pPr>
        <w:jc w:val="both"/>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Organizar y ejecutar el Proceso de </w:t>
      </w:r>
      <w:r w:rsidR="00E132A9" w:rsidRPr="009B6214">
        <w:rPr>
          <w:rFonts w:asciiTheme="minorHAnsi" w:eastAsia="Calibri" w:hAnsiTheme="minorHAnsi" w:cstheme="minorHAnsi"/>
          <w:sz w:val="24"/>
          <w:szCs w:val="24"/>
        </w:rPr>
        <w:t>Socialización</w:t>
      </w:r>
      <w:r w:rsidRPr="009B6214">
        <w:rPr>
          <w:rFonts w:asciiTheme="minorHAnsi" w:eastAsia="Calibri" w:hAnsiTheme="minorHAnsi" w:cstheme="minorHAnsi"/>
          <w:sz w:val="24"/>
          <w:szCs w:val="24"/>
        </w:rPr>
        <w:t xml:space="preserve"> del Proyecto XXXXX</w:t>
      </w:r>
      <w:r w:rsidR="00E132A9" w:rsidRPr="009B6214">
        <w:rPr>
          <w:rFonts w:asciiTheme="minorHAnsi" w:eastAsia="Calibri" w:hAnsiTheme="minorHAnsi" w:cstheme="minorHAnsi"/>
          <w:sz w:val="24"/>
          <w:szCs w:val="24"/>
        </w:rPr>
        <w:t xml:space="preserve"> previo a la adjudicación del contrato.</w:t>
      </w:r>
    </w:p>
    <w:p w14:paraId="72A74CB3" w14:textId="77777777" w:rsidR="009B206E" w:rsidRPr="009B6214" w:rsidRDefault="009B206E" w:rsidP="00907F83">
      <w:pPr>
        <w:rPr>
          <w:rFonts w:asciiTheme="minorHAnsi" w:eastAsia="Calibri" w:hAnsiTheme="minorHAnsi" w:cstheme="minorHAnsi"/>
          <w:sz w:val="24"/>
          <w:szCs w:val="24"/>
        </w:rPr>
      </w:pPr>
    </w:p>
    <w:p w14:paraId="173667E4" w14:textId="6417754D" w:rsidR="009B206E" w:rsidRPr="00EB7340" w:rsidRDefault="00BD65B7" w:rsidP="00907F83">
      <w:pPr>
        <w:rPr>
          <w:rFonts w:asciiTheme="minorHAnsi" w:eastAsia="Calibri" w:hAnsiTheme="minorHAnsi" w:cstheme="minorHAnsi"/>
          <w:b/>
          <w:bCs/>
          <w:sz w:val="24"/>
          <w:szCs w:val="24"/>
        </w:rPr>
      </w:pPr>
      <w:r w:rsidRPr="009B6214">
        <w:rPr>
          <w:rFonts w:asciiTheme="minorHAnsi" w:eastAsia="Calibri" w:hAnsiTheme="minorHAnsi" w:cstheme="minorHAnsi"/>
          <w:sz w:val="24"/>
          <w:szCs w:val="24"/>
        </w:rPr>
        <w:t>4</w:t>
      </w:r>
      <w:r w:rsidR="00EB1BE3" w:rsidRPr="009B6214">
        <w:rPr>
          <w:rFonts w:asciiTheme="minorHAnsi" w:eastAsia="Calibri" w:hAnsiTheme="minorHAnsi" w:cstheme="minorHAnsi"/>
          <w:sz w:val="24"/>
          <w:szCs w:val="24"/>
        </w:rPr>
        <w:t xml:space="preserve">.2 </w:t>
      </w:r>
      <w:r w:rsidR="00EB1BE3" w:rsidRPr="00EB7340">
        <w:rPr>
          <w:rFonts w:asciiTheme="minorHAnsi" w:eastAsia="Calibri" w:hAnsiTheme="minorHAnsi" w:cstheme="minorHAnsi"/>
          <w:b/>
          <w:bCs/>
          <w:sz w:val="24"/>
          <w:szCs w:val="24"/>
        </w:rPr>
        <w:t>OBJETIVOS ESPECÍFICOS</w:t>
      </w:r>
    </w:p>
    <w:p w14:paraId="1D3C48DB" w14:textId="77777777" w:rsidR="009B206E" w:rsidRPr="009B6214" w:rsidRDefault="009B206E" w:rsidP="00907F83">
      <w:pPr>
        <w:rPr>
          <w:rFonts w:asciiTheme="minorHAnsi" w:eastAsia="Calibri" w:hAnsiTheme="minorHAnsi" w:cstheme="minorHAnsi"/>
          <w:sz w:val="24"/>
          <w:szCs w:val="24"/>
        </w:rPr>
      </w:pPr>
    </w:p>
    <w:p w14:paraId="5AC57B92" w14:textId="71A4D5D4" w:rsidR="00BE6596" w:rsidRPr="009B6214" w:rsidRDefault="00E132A9" w:rsidP="00907F83">
      <w:pPr>
        <w:pStyle w:val="Prrafodelista"/>
        <w:numPr>
          <w:ilvl w:val="0"/>
          <w:numId w:val="2"/>
        </w:numPr>
        <w:contextualSpacing w:val="0"/>
        <w:jc w:val="both"/>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Informar a los </w:t>
      </w:r>
      <w:r w:rsidR="00BE6596" w:rsidRPr="009B6214">
        <w:rPr>
          <w:rFonts w:asciiTheme="minorHAnsi" w:hAnsiTheme="minorHAnsi" w:cstheme="minorHAnsi"/>
          <w:sz w:val="24"/>
          <w:szCs w:val="24"/>
        </w:rPr>
        <w:t>actores sociales del área de influencia directa del proyecto y beneficiarios</w:t>
      </w:r>
      <w:r w:rsidRPr="009B6214">
        <w:rPr>
          <w:rFonts w:asciiTheme="minorHAnsi" w:eastAsia="Calibri" w:hAnsiTheme="minorHAnsi" w:cstheme="minorHAnsi"/>
          <w:sz w:val="24"/>
          <w:szCs w:val="24"/>
        </w:rPr>
        <w:t xml:space="preserve"> sobre las especificaciones técnicas, permiso ambiental, buenas prácticas ambientales </w:t>
      </w:r>
      <w:r w:rsidR="00BE6596" w:rsidRPr="009B6214">
        <w:rPr>
          <w:rFonts w:asciiTheme="minorHAnsi" w:eastAsia="Calibri" w:hAnsiTheme="minorHAnsi" w:cstheme="minorHAnsi"/>
          <w:sz w:val="24"/>
          <w:szCs w:val="24"/>
        </w:rPr>
        <w:t>del sector eléctrico</w:t>
      </w:r>
      <w:r w:rsidRPr="009B6214">
        <w:rPr>
          <w:rFonts w:asciiTheme="minorHAnsi" w:eastAsia="Calibri" w:hAnsiTheme="minorHAnsi" w:cstheme="minorHAnsi"/>
          <w:sz w:val="24"/>
          <w:szCs w:val="24"/>
        </w:rPr>
        <w:t xml:space="preserve"> </w:t>
      </w:r>
      <w:r w:rsidR="008B3D45">
        <w:rPr>
          <w:rFonts w:asciiTheme="minorHAnsi" w:eastAsia="Calibri" w:hAnsiTheme="minorHAnsi" w:cstheme="minorHAnsi"/>
          <w:sz w:val="24"/>
          <w:szCs w:val="24"/>
        </w:rPr>
        <w:t xml:space="preserve">que serán </w:t>
      </w:r>
      <w:r w:rsidR="00BE6596" w:rsidRPr="009B6214">
        <w:rPr>
          <w:rFonts w:asciiTheme="minorHAnsi" w:eastAsia="Calibri" w:hAnsiTheme="minorHAnsi" w:cstheme="minorHAnsi"/>
          <w:sz w:val="24"/>
          <w:szCs w:val="24"/>
        </w:rPr>
        <w:t>cumplidas durante la ejecución del proyecto</w:t>
      </w:r>
      <w:r w:rsidRPr="009B6214">
        <w:rPr>
          <w:rFonts w:asciiTheme="minorHAnsi" w:eastAsia="Calibri" w:hAnsiTheme="minorHAnsi" w:cstheme="minorHAnsi"/>
          <w:sz w:val="24"/>
          <w:szCs w:val="24"/>
        </w:rPr>
        <w:t xml:space="preserve"> </w:t>
      </w:r>
      <w:r w:rsidR="00BE6596" w:rsidRPr="009B6214">
        <w:rPr>
          <w:rFonts w:asciiTheme="minorHAnsi" w:eastAsia="Calibri" w:hAnsiTheme="minorHAnsi" w:cstheme="minorHAnsi"/>
          <w:sz w:val="24"/>
          <w:szCs w:val="24"/>
        </w:rPr>
        <w:t xml:space="preserve">hasta la firma del acta entrega recepción provisional </w:t>
      </w:r>
      <w:r w:rsidR="008B3D45">
        <w:rPr>
          <w:rFonts w:asciiTheme="minorHAnsi" w:eastAsia="Calibri" w:hAnsiTheme="minorHAnsi" w:cstheme="minorHAnsi"/>
          <w:sz w:val="24"/>
          <w:szCs w:val="24"/>
        </w:rPr>
        <w:t>de la obra.</w:t>
      </w:r>
    </w:p>
    <w:p w14:paraId="740B30FE" w14:textId="77777777" w:rsidR="00BE6596" w:rsidRPr="009B6214" w:rsidRDefault="00BE6596" w:rsidP="00907F83">
      <w:pPr>
        <w:pStyle w:val="Prrafodelista"/>
        <w:ind w:left="360"/>
        <w:contextualSpacing w:val="0"/>
        <w:jc w:val="both"/>
        <w:rPr>
          <w:rFonts w:asciiTheme="minorHAnsi" w:eastAsia="Calibri" w:hAnsiTheme="minorHAnsi" w:cstheme="minorHAnsi"/>
          <w:sz w:val="24"/>
          <w:szCs w:val="24"/>
        </w:rPr>
      </w:pPr>
    </w:p>
    <w:p w14:paraId="12C0A9F3" w14:textId="5D74CE52" w:rsidR="000D2075" w:rsidRPr="009B6214" w:rsidRDefault="00BE6596" w:rsidP="00907F83">
      <w:pPr>
        <w:pStyle w:val="Prrafodelista"/>
        <w:numPr>
          <w:ilvl w:val="0"/>
          <w:numId w:val="2"/>
        </w:numPr>
        <w:contextualSpacing w:val="0"/>
        <w:jc w:val="both"/>
        <w:rPr>
          <w:rFonts w:asciiTheme="minorHAnsi" w:eastAsia="Calibri" w:hAnsiTheme="minorHAnsi" w:cstheme="minorHAnsi"/>
          <w:sz w:val="24"/>
          <w:szCs w:val="24"/>
        </w:rPr>
      </w:pPr>
      <w:r w:rsidRPr="009B6214">
        <w:rPr>
          <w:rFonts w:asciiTheme="minorHAnsi" w:eastAsia="Calibri" w:hAnsiTheme="minorHAnsi" w:cstheme="minorHAnsi"/>
          <w:sz w:val="24"/>
          <w:szCs w:val="24"/>
        </w:rPr>
        <w:t xml:space="preserve">Receptar </w:t>
      </w:r>
      <w:r w:rsidR="008B3D45">
        <w:rPr>
          <w:rFonts w:asciiTheme="minorHAnsi" w:eastAsia="Calibri" w:hAnsiTheme="minorHAnsi" w:cstheme="minorHAnsi"/>
          <w:sz w:val="24"/>
          <w:szCs w:val="24"/>
        </w:rPr>
        <w:t>en un acta</w:t>
      </w:r>
      <w:r w:rsidR="00650A29">
        <w:rPr>
          <w:rFonts w:asciiTheme="minorHAnsi" w:eastAsia="Calibri" w:hAnsiTheme="minorHAnsi" w:cstheme="minorHAnsi"/>
          <w:sz w:val="24"/>
          <w:szCs w:val="24"/>
        </w:rPr>
        <w:t xml:space="preserve">, los </w:t>
      </w:r>
      <w:r w:rsidRPr="009B6214">
        <w:rPr>
          <w:rFonts w:asciiTheme="minorHAnsi" w:eastAsia="Calibri" w:hAnsiTheme="minorHAnsi" w:cstheme="minorHAnsi"/>
          <w:sz w:val="24"/>
          <w:szCs w:val="24"/>
        </w:rPr>
        <w:t xml:space="preserve">criterios de los participantes </w:t>
      </w:r>
      <w:r w:rsidR="00650A29">
        <w:rPr>
          <w:rFonts w:asciiTheme="minorHAnsi" w:eastAsia="Calibri" w:hAnsiTheme="minorHAnsi" w:cstheme="minorHAnsi"/>
          <w:sz w:val="24"/>
          <w:szCs w:val="24"/>
        </w:rPr>
        <w:t>en</w:t>
      </w:r>
      <w:r w:rsidRPr="009B6214">
        <w:rPr>
          <w:rFonts w:asciiTheme="minorHAnsi" w:eastAsia="Calibri" w:hAnsiTheme="minorHAnsi" w:cstheme="minorHAnsi"/>
          <w:sz w:val="24"/>
          <w:szCs w:val="24"/>
        </w:rPr>
        <w:t xml:space="preserve"> la socialización, incorporar </w:t>
      </w:r>
      <w:r w:rsidR="00650A29">
        <w:rPr>
          <w:rFonts w:asciiTheme="minorHAnsi" w:eastAsia="Calibri" w:hAnsiTheme="minorHAnsi" w:cstheme="minorHAnsi"/>
          <w:sz w:val="24"/>
          <w:szCs w:val="24"/>
        </w:rPr>
        <w:t xml:space="preserve">los </w:t>
      </w:r>
      <w:r w:rsidRPr="009B6214">
        <w:rPr>
          <w:rFonts w:asciiTheme="minorHAnsi" w:eastAsia="Calibri" w:hAnsiTheme="minorHAnsi" w:cstheme="minorHAnsi"/>
          <w:sz w:val="24"/>
          <w:szCs w:val="24"/>
        </w:rPr>
        <w:t>acuerdos</w:t>
      </w:r>
      <w:r w:rsidR="000D2075" w:rsidRPr="009B6214">
        <w:rPr>
          <w:rFonts w:asciiTheme="minorHAnsi" w:eastAsia="Calibri" w:hAnsiTheme="minorHAnsi" w:cstheme="minorHAnsi"/>
          <w:sz w:val="24"/>
          <w:szCs w:val="24"/>
        </w:rPr>
        <w:t xml:space="preserve"> </w:t>
      </w:r>
      <w:r w:rsidR="00650A29" w:rsidRPr="009B6214">
        <w:rPr>
          <w:rFonts w:asciiTheme="minorHAnsi" w:eastAsia="Calibri" w:hAnsiTheme="minorHAnsi" w:cstheme="minorHAnsi"/>
          <w:sz w:val="24"/>
          <w:szCs w:val="24"/>
        </w:rPr>
        <w:t>técnic</w:t>
      </w:r>
      <w:r w:rsidR="00650A29">
        <w:rPr>
          <w:rFonts w:asciiTheme="minorHAnsi" w:eastAsia="Calibri" w:hAnsiTheme="minorHAnsi" w:cstheme="minorHAnsi"/>
          <w:sz w:val="24"/>
          <w:szCs w:val="24"/>
        </w:rPr>
        <w:t>os</w:t>
      </w:r>
      <w:r w:rsidR="00650A29" w:rsidRPr="009B6214">
        <w:rPr>
          <w:rFonts w:asciiTheme="minorHAnsi" w:eastAsia="Calibri" w:hAnsiTheme="minorHAnsi" w:cstheme="minorHAnsi"/>
          <w:sz w:val="24"/>
          <w:szCs w:val="24"/>
        </w:rPr>
        <w:t xml:space="preserve"> y económicamente viables </w:t>
      </w:r>
      <w:r w:rsidR="00650A29">
        <w:rPr>
          <w:rFonts w:asciiTheme="minorHAnsi" w:eastAsia="Calibri" w:hAnsiTheme="minorHAnsi" w:cstheme="minorHAnsi"/>
          <w:sz w:val="24"/>
          <w:szCs w:val="24"/>
        </w:rPr>
        <w:t xml:space="preserve">que se deben </w:t>
      </w:r>
      <w:r w:rsidR="00650A29" w:rsidRPr="009B6214">
        <w:rPr>
          <w:rFonts w:asciiTheme="minorHAnsi" w:eastAsia="Calibri" w:hAnsiTheme="minorHAnsi" w:cstheme="minorHAnsi"/>
          <w:sz w:val="24"/>
          <w:szCs w:val="24"/>
        </w:rPr>
        <w:t>cumplir</w:t>
      </w:r>
      <w:r w:rsidR="00650A29">
        <w:rPr>
          <w:rFonts w:asciiTheme="minorHAnsi" w:eastAsia="Calibri" w:hAnsiTheme="minorHAnsi" w:cstheme="minorHAnsi"/>
          <w:sz w:val="24"/>
          <w:szCs w:val="24"/>
        </w:rPr>
        <w:t xml:space="preserve"> y que han sido acordados </w:t>
      </w:r>
      <w:r w:rsidR="000D2075" w:rsidRPr="009B6214">
        <w:rPr>
          <w:rFonts w:asciiTheme="minorHAnsi" w:eastAsia="Calibri" w:hAnsiTheme="minorHAnsi" w:cstheme="minorHAnsi"/>
          <w:sz w:val="24"/>
          <w:szCs w:val="24"/>
        </w:rPr>
        <w:t xml:space="preserve">con los </w:t>
      </w:r>
      <w:r w:rsidR="000D2075" w:rsidRPr="009B6214">
        <w:rPr>
          <w:rFonts w:asciiTheme="minorHAnsi" w:hAnsiTheme="minorHAnsi" w:cstheme="minorHAnsi"/>
          <w:sz w:val="24"/>
          <w:szCs w:val="24"/>
        </w:rPr>
        <w:t>actores sociales del área de influencia directa del proyecto</w:t>
      </w:r>
      <w:r w:rsidR="00650A29">
        <w:rPr>
          <w:rFonts w:asciiTheme="minorHAnsi" w:hAnsiTheme="minorHAnsi" w:cstheme="minorHAnsi"/>
          <w:sz w:val="24"/>
          <w:szCs w:val="24"/>
        </w:rPr>
        <w:t>, así como con los</w:t>
      </w:r>
      <w:r w:rsidR="000D2075" w:rsidRPr="009B6214">
        <w:rPr>
          <w:rFonts w:asciiTheme="minorHAnsi" w:hAnsiTheme="minorHAnsi" w:cstheme="minorHAnsi"/>
          <w:sz w:val="24"/>
          <w:szCs w:val="24"/>
        </w:rPr>
        <w:t xml:space="preserve"> beneficiarios</w:t>
      </w:r>
      <w:r w:rsidR="000D2075" w:rsidRPr="009B6214">
        <w:rPr>
          <w:rFonts w:asciiTheme="minorHAnsi" w:eastAsia="Calibri" w:hAnsiTheme="minorHAnsi" w:cstheme="minorHAnsi"/>
          <w:sz w:val="24"/>
          <w:szCs w:val="24"/>
        </w:rPr>
        <w:t>.</w:t>
      </w:r>
    </w:p>
    <w:p w14:paraId="04449018" w14:textId="77777777" w:rsidR="000D2075" w:rsidRPr="009B6214" w:rsidRDefault="000D2075" w:rsidP="00907F83">
      <w:pPr>
        <w:pStyle w:val="Prrafodelista"/>
        <w:contextualSpacing w:val="0"/>
        <w:rPr>
          <w:rFonts w:asciiTheme="minorHAnsi" w:eastAsia="Calibri" w:hAnsiTheme="minorHAnsi" w:cstheme="minorHAnsi"/>
          <w:sz w:val="24"/>
          <w:szCs w:val="24"/>
        </w:rPr>
      </w:pPr>
    </w:p>
    <w:p w14:paraId="64B340E7" w14:textId="0B936FC3" w:rsidR="00BE6596" w:rsidRPr="009B6214" w:rsidRDefault="00072949" w:rsidP="00907F83">
      <w:pPr>
        <w:pStyle w:val="Prrafodelista"/>
        <w:numPr>
          <w:ilvl w:val="0"/>
          <w:numId w:val="2"/>
        </w:numPr>
        <w:contextualSpacing w:val="0"/>
        <w:jc w:val="both"/>
        <w:rPr>
          <w:rFonts w:asciiTheme="minorHAnsi" w:eastAsia="Calibri" w:hAnsiTheme="minorHAnsi" w:cstheme="minorHAnsi"/>
          <w:sz w:val="24"/>
          <w:szCs w:val="24"/>
        </w:rPr>
      </w:pPr>
      <w:r>
        <w:rPr>
          <w:rFonts w:asciiTheme="minorHAnsi" w:eastAsia="Calibri" w:hAnsiTheme="minorHAnsi" w:cstheme="minorHAnsi"/>
          <w:sz w:val="24"/>
          <w:szCs w:val="24"/>
        </w:rPr>
        <w:t xml:space="preserve">Cumplir con los compromisos establecidos en el acta, asignando </w:t>
      </w:r>
      <w:r w:rsidR="000D2075" w:rsidRPr="009B6214">
        <w:rPr>
          <w:rFonts w:asciiTheme="minorHAnsi" w:eastAsia="Calibri" w:hAnsiTheme="minorHAnsi" w:cstheme="minorHAnsi"/>
          <w:sz w:val="24"/>
          <w:szCs w:val="24"/>
        </w:rPr>
        <w:t>responsables</w:t>
      </w:r>
      <w:r w:rsidR="00650A29">
        <w:rPr>
          <w:rFonts w:asciiTheme="minorHAnsi" w:eastAsia="Calibri" w:hAnsiTheme="minorHAnsi" w:cstheme="minorHAnsi"/>
          <w:sz w:val="24"/>
          <w:szCs w:val="24"/>
        </w:rPr>
        <w:t xml:space="preserve"> </w:t>
      </w:r>
      <w:r>
        <w:rPr>
          <w:rFonts w:asciiTheme="minorHAnsi" w:eastAsia="Calibri" w:hAnsiTheme="minorHAnsi" w:cstheme="minorHAnsi"/>
          <w:sz w:val="24"/>
          <w:szCs w:val="24"/>
        </w:rPr>
        <w:t xml:space="preserve">y plazos de ejecución de las acciones, donde la distribuidora debe </w:t>
      </w:r>
      <w:r w:rsidR="00650A29">
        <w:rPr>
          <w:rFonts w:asciiTheme="minorHAnsi" w:eastAsia="Calibri" w:hAnsiTheme="minorHAnsi" w:cstheme="minorHAnsi"/>
          <w:sz w:val="24"/>
          <w:szCs w:val="24"/>
        </w:rPr>
        <w:t xml:space="preserve">hacer seguimiento a los </w:t>
      </w:r>
      <w:r w:rsidR="000D2075" w:rsidRPr="009B6214">
        <w:rPr>
          <w:rFonts w:asciiTheme="minorHAnsi" w:eastAsia="Calibri" w:hAnsiTheme="minorHAnsi" w:cstheme="minorHAnsi"/>
          <w:sz w:val="24"/>
          <w:szCs w:val="24"/>
        </w:rPr>
        <w:t xml:space="preserve">acuerdos </w:t>
      </w:r>
      <w:r>
        <w:rPr>
          <w:rFonts w:asciiTheme="minorHAnsi" w:eastAsia="Calibri" w:hAnsiTheme="minorHAnsi" w:cstheme="minorHAnsi"/>
          <w:sz w:val="24"/>
          <w:szCs w:val="24"/>
        </w:rPr>
        <w:t xml:space="preserve">establecidos y comunicar a </w:t>
      </w:r>
      <w:r w:rsidR="000D2075" w:rsidRPr="009B6214">
        <w:rPr>
          <w:rFonts w:asciiTheme="minorHAnsi" w:eastAsia="Calibri" w:hAnsiTheme="minorHAnsi" w:cstheme="minorHAnsi"/>
          <w:sz w:val="24"/>
          <w:szCs w:val="24"/>
        </w:rPr>
        <w:t xml:space="preserve">los </w:t>
      </w:r>
      <w:r w:rsidR="000D2075" w:rsidRPr="009B6214">
        <w:rPr>
          <w:rFonts w:asciiTheme="minorHAnsi" w:hAnsiTheme="minorHAnsi" w:cstheme="minorHAnsi"/>
          <w:sz w:val="24"/>
          <w:szCs w:val="24"/>
        </w:rPr>
        <w:t>actores sociales del área de influencia directa del proyecto y beneficiarios</w:t>
      </w:r>
      <w:r>
        <w:rPr>
          <w:rFonts w:asciiTheme="minorHAnsi" w:hAnsiTheme="minorHAnsi" w:cstheme="minorHAnsi"/>
          <w:sz w:val="24"/>
          <w:szCs w:val="24"/>
        </w:rPr>
        <w:t xml:space="preserve"> su cumplimiento</w:t>
      </w:r>
      <w:r w:rsidR="008B3D45">
        <w:rPr>
          <w:rFonts w:asciiTheme="minorHAnsi" w:hAnsiTheme="minorHAnsi" w:cstheme="minorHAnsi"/>
          <w:sz w:val="24"/>
          <w:szCs w:val="24"/>
        </w:rPr>
        <w:t xml:space="preserve"> en caso de que se requiera</w:t>
      </w:r>
      <w:r w:rsidR="00BE6596" w:rsidRPr="009B6214">
        <w:rPr>
          <w:rFonts w:asciiTheme="minorHAnsi" w:eastAsia="Calibri" w:hAnsiTheme="minorHAnsi" w:cstheme="minorHAnsi"/>
          <w:sz w:val="24"/>
          <w:szCs w:val="24"/>
        </w:rPr>
        <w:t>.</w:t>
      </w:r>
    </w:p>
    <w:p w14:paraId="4BCDC3E5" w14:textId="77777777" w:rsidR="00BE6596" w:rsidRPr="009B6214" w:rsidRDefault="00BE6596" w:rsidP="00907F83">
      <w:pPr>
        <w:pStyle w:val="Prrafodelista"/>
        <w:contextualSpacing w:val="0"/>
        <w:rPr>
          <w:rFonts w:asciiTheme="minorHAnsi" w:eastAsia="Calibri" w:hAnsiTheme="minorHAnsi" w:cstheme="minorHAnsi"/>
          <w:sz w:val="24"/>
          <w:szCs w:val="24"/>
        </w:rPr>
      </w:pPr>
    </w:p>
    <w:p w14:paraId="011FB8E9" w14:textId="768E2FD5" w:rsidR="009B206E" w:rsidRDefault="00E132A9" w:rsidP="00907F83">
      <w:pPr>
        <w:pStyle w:val="Prrafodelista"/>
        <w:numPr>
          <w:ilvl w:val="0"/>
          <w:numId w:val="2"/>
        </w:numPr>
        <w:contextualSpacing w:val="0"/>
        <w:jc w:val="both"/>
        <w:rPr>
          <w:rFonts w:asciiTheme="minorHAnsi" w:eastAsia="Calibri" w:hAnsiTheme="minorHAnsi" w:cstheme="minorHAnsi"/>
          <w:sz w:val="24"/>
          <w:szCs w:val="24"/>
        </w:rPr>
      </w:pPr>
      <w:r w:rsidRPr="009B6214">
        <w:rPr>
          <w:rFonts w:asciiTheme="minorHAnsi" w:eastAsia="Calibri" w:hAnsiTheme="minorHAnsi" w:cstheme="minorHAnsi"/>
          <w:sz w:val="24"/>
          <w:szCs w:val="24"/>
        </w:rPr>
        <w:t>Garantizar el derecho de la comunidad del área de influencia del proyecto y/o beneficiarios del proyecto a la información oportuna</w:t>
      </w:r>
      <w:r w:rsidR="000D2075" w:rsidRPr="009B6214">
        <w:rPr>
          <w:rFonts w:asciiTheme="minorHAnsi" w:eastAsia="Calibri" w:hAnsiTheme="minorHAnsi" w:cstheme="minorHAnsi"/>
          <w:sz w:val="24"/>
          <w:szCs w:val="24"/>
        </w:rPr>
        <w:t>.</w:t>
      </w:r>
      <w:r w:rsidRPr="009B6214">
        <w:rPr>
          <w:rFonts w:asciiTheme="minorHAnsi" w:eastAsia="Calibri" w:hAnsiTheme="minorHAnsi" w:cstheme="minorHAnsi"/>
          <w:sz w:val="24"/>
          <w:szCs w:val="24"/>
        </w:rPr>
        <w:t xml:space="preserve"> </w:t>
      </w:r>
    </w:p>
    <w:p w14:paraId="41B58E05" w14:textId="77777777" w:rsidR="00907F83" w:rsidRPr="00907F83" w:rsidRDefault="00907F83" w:rsidP="00907F83">
      <w:pPr>
        <w:pStyle w:val="Prrafodelista"/>
        <w:rPr>
          <w:rFonts w:asciiTheme="minorHAnsi" w:eastAsia="Calibri" w:hAnsiTheme="minorHAnsi" w:cstheme="minorHAnsi"/>
          <w:sz w:val="24"/>
          <w:szCs w:val="24"/>
        </w:rPr>
      </w:pPr>
    </w:p>
    <w:p w14:paraId="0FF7854C" w14:textId="69763C9C" w:rsidR="007A3F03" w:rsidRPr="009B6214" w:rsidRDefault="007A3F03" w:rsidP="00907F83">
      <w:pPr>
        <w:pStyle w:val="Estilo1"/>
        <w:spacing w:before="0" w:after="0"/>
      </w:pPr>
      <w:bookmarkStart w:id="4" w:name="_Toc208503048"/>
      <w:r w:rsidRPr="009B6214">
        <w:t xml:space="preserve">NORMATIVA LEGAL </w:t>
      </w:r>
      <w:r w:rsidR="00D8378B" w:rsidRPr="009B6214">
        <w:t>APLICABLE</w:t>
      </w:r>
      <w:bookmarkEnd w:id="4"/>
    </w:p>
    <w:p w14:paraId="003E99A9" w14:textId="7C998BAF" w:rsidR="00355991" w:rsidRPr="009B6214" w:rsidRDefault="00355991" w:rsidP="00907F83">
      <w:pPr>
        <w:rPr>
          <w:rFonts w:asciiTheme="minorHAnsi" w:eastAsia="Calibri" w:hAnsiTheme="minorHAnsi" w:cstheme="minorHAnsi"/>
          <w:sz w:val="24"/>
          <w:szCs w:val="24"/>
        </w:rPr>
      </w:pPr>
    </w:p>
    <w:p w14:paraId="2990A79F" w14:textId="27FCEE65" w:rsidR="00355991" w:rsidRPr="009B6214" w:rsidRDefault="00BD65B7" w:rsidP="00907F83">
      <w:pPr>
        <w:rPr>
          <w:rFonts w:asciiTheme="minorHAnsi" w:eastAsia="Calibri" w:hAnsiTheme="minorHAnsi" w:cstheme="minorHAnsi"/>
          <w:sz w:val="24"/>
          <w:szCs w:val="24"/>
        </w:rPr>
      </w:pPr>
      <w:r w:rsidRPr="009B6214">
        <w:rPr>
          <w:rFonts w:asciiTheme="minorHAnsi" w:eastAsia="Calibri" w:hAnsiTheme="minorHAnsi" w:cstheme="minorHAnsi"/>
          <w:sz w:val="24"/>
          <w:szCs w:val="24"/>
        </w:rPr>
        <w:t>5</w:t>
      </w:r>
      <w:r w:rsidR="00355991" w:rsidRPr="009B6214">
        <w:rPr>
          <w:rFonts w:asciiTheme="minorHAnsi" w:eastAsia="Calibri" w:hAnsiTheme="minorHAnsi" w:cstheme="minorHAnsi"/>
          <w:sz w:val="24"/>
          <w:szCs w:val="24"/>
        </w:rPr>
        <w:t xml:space="preserve">.1 </w:t>
      </w:r>
      <w:r w:rsidR="00660275" w:rsidRPr="00EB7340">
        <w:rPr>
          <w:rFonts w:asciiTheme="minorHAnsi" w:eastAsia="Calibri" w:hAnsiTheme="minorHAnsi" w:cstheme="minorHAnsi"/>
          <w:b/>
          <w:bCs/>
          <w:sz w:val="24"/>
          <w:szCs w:val="24"/>
        </w:rPr>
        <w:t>NORMATIVA NACIONAL</w:t>
      </w:r>
    </w:p>
    <w:p w14:paraId="79234669" w14:textId="622E7562" w:rsidR="00D8378B" w:rsidRPr="009B6214" w:rsidRDefault="00D8378B" w:rsidP="00D8378B">
      <w:pPr>
        <w:jc w:val="both"/>
        <w:rPr>
          <w:rFonts w:asciiTheme="minorHAnsi" w:hAnsiTheme="minorHAnsi" w:cstheme="minorHAnsi"/>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653"/>
        <w:gridCol w:w="2198"/>
        <w:gridCol w:w="2143"/>
        <w:gridCol w:w="3500"/>
      </w:tblGrid>
      <w:tr w:rsidR="00D8378B" w:rsidRPr="009B6214" w14:paraId="4D5127A3" w14:textId="77777777" w:rsidTr="00864EBF">
        <w:trPr>
          <w:trHeight w:val="495"/>
          <w:tblHeader/>
        </w:trPr>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595120FB" w14:textId="77777777" w:rsidR="00D8378B" w:rsidRPr="00864EBF" w:rsidRDefault="00D8378B" w:rsidP="00907F83">
            <w:pPr>
              <w:jc w:val="center"/>
              <w:rPr>
                <w:rFonts w:asciiTheme="minorHAnsi" w:hAnsiTheme="minorHAnsi" w:cstheme="minorHAnsi"/>
                <w:b/>
                <w:bCs/>
                <w:color w:val="FFFFFF" w:themeColor="background1"/>
                <w:sz w:val="24"/>
                <w:szCs w:val="24"/>
              </w:rPr>
            </w:pPr>
            <w:r w:rsidRPr="00864EBF">
              <w:rPr>
                <w:rFonts w:asciiTheme="minorHAnsi" w:hAnsiTheme="minorHAnsi" w:cstheme="minorHAnsi"/>
                <w:b/>
                <w:bCs/>
                <w:color w:val="FFFFFF" w:themeColor="background1"/>
                <w:sz w:val="24"/>
                <w:szCs w:val="24"/>
              </w:rPr>
              <w:t>Nro.</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186B1A52" w14:textId="77777777" w:rsidR="00D8378B" w:rsidRPr="00864EBF" w:rsidRDefault="00D8378B" w:rsidP="00D8378B">
            <w:pPr>
              <w:jc w:val="center"/>
              <w:rPr>
                <w:rFonts w:asciiTheme="minorHAnsi" w:hAnsiTheme="minorHAnsi" w:cstheme="minorHAnsi"/>
                <w:b/>
                <w:bCs/>
                <w:color w:val="FFFFFF" w:themeColor="background1"/>
                <w:sz w:val="24"/>
                <w:szCs w:val="24"/>
              </w:rPr>
            </w:pPr>
            <w:r w:rsidRPr="00864EBF">
              <w:rPr>
                <w:rFonts w:asciiTheme="minorHAnsi" w:hAnsiTheme="minorHAnsi" w:cstheme="minorHAnsi"/>
                <w:b/>
                <w:bCs/>
                <w:color w:val="FFFFFF" w:themeColor="background1"/>
                <w:sz w:val="24"/>
                <w:szCs w:val="24"/>
              </w:rPr>
              <w:t>CUERPO LEGAL</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5FDD8D29" w14:textId="77777777" w:rsidR="00D8378B" w:rsidRPr="00864EBF" w:rsidRDefault="00D8378B" w:rsidP="00D8378B">
            <w:pPr>
              <w:jc w:val="center"/>
              <w:rPr>
                <w:rFonts w:asciiTheme="minorHAnsi" w:hAnsiTheme="minorHAnsi" w:cstheme="minorHAnsi"/>
                <w:b/>
                <w:bCs/>
                <w:color w:val="FFFFFF" w:themeColor="background1"/>
                <w:sz w:val="24"/>
                <w:szCs w:val="24"/>
              </w:rPr>
            </w:pPr>
            <w:r w:rsidRPr="00864EBF">
              <w:rPr>
                <w:rFonts w:asciiTheme="minorHAnsi" w:hAnsiTheme="minorHAnsi" w:cstheme="minorHAnsi"/>
                <w:b/>
                <w:bCs/>
                <w:color w:val="FFFFFF" w:themeColor="background1"/>
                <w:sz w:val="24"/>
                <w:szCs w:val="24"/>
              </w:rPr>
              <w:t>PROMULGACIÓN</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517D41C6" w14:textId="77777777" w:rsidR="00D8378B" w:rsidRPr="00864EBF" w:rsidRDefault="00D8378B" w:rsidP="00D8378B">
            <w:pPr>
              <w:jc w:val="center"/>
              <w:rPr>
                <w:rFonts w:asciiTheme="minorHAnsi" w:hAnsiTheme="minorHAnsi" w:cstheme="minorHAnsi"/>
                <w:b/>
                <w:bCs/>
                <w:color w:val="FFFFFF" w:themeColor="background1"/>
                <w:sz w:val="24"/>
                <w:szCs w:val="24"/>
              </w:rPr>
            </w:pPr>
            <w:r w:rsidRPr="00864EBF">
              <w:rPr>
                <w:rFonts w:asciiTheme="minorHAnsi" w:hAnsiTheme="minorHAnsi" w:cstheme="minorHAnsi"/>
                <w:b/>
                <w:bCs/>
                <w:color w:val="FFFFFF" w:themeColor="background1"/>
                <w:sz w:val="24"/>
                <w:szCs w:val="24"/>
              </w:rPr>
              <w:t>CONTENIDO</w:t>
            </w:r>
          </w:p>
        </w:tc>
      </w:tr>
      <w:tr w:rsidR="00D8378B" w:rsidRPr="009B6214" w14:paraId="719D4785" w14:textId="77777777" w:rsidTr="00907F83">
        <w:trPr>
          <w:trHeight w:val="596"/>
        </w:trPr>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3D6A88D5"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1</w:t>
            </w:r>
          </w:p>
        </w:tc>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3B102D71"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Constitución de la República del Ecuador</w:t>
            </w:r>
          </w:p>
        </w:tc>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76AC2EA0" w14:textId="36925FFC"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449</w:t>
            </w:r>
            <w:r w:rsidR="00355991" w:rsidRPr="009B6214">
              <w:rPr>
                <w:rFonts w:asciiTheme="minorHAnsi" w:hAnsiTheme="minorHAnsi" w:cstheme="minorHAnsi"/>
                <w:color w:val="000000"/>
                <w:sz w:val="24"/>
                <w:szCs w:val="24"/>
              </w:rPr>
              <w:t xml:space="preserve">, del </w:t>
            </w:r>
          </w:p>
          <w:p w14:paraId="4685A384"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20 de octubre de 2008</w:t>
            </w:r>
          </w:p>
        </w:tc>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0FDECE4E"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 xml:space="preserve">Reconoce el derecho de la población a vivir en un ambiente sano y ecológicamente equilibrado, que garantice la sostenibilidad y el buen vivir, </w:t>
            </w:r>
            <w:proofErr w:type="spellStart"/>
            <w:r w:rsidRPr="009B6214">
              <w:rPr>
                <w:rFonts w:asciiTheme="minorHAnsi" w:hAnsiTheme="minorHAnsi" w:cstheme="minorHAnsi"/>
                <w:i/>
                <w:iCs/>
                <w:color w:val="000000"/>
                <w:sz w:val="24"/>
                <w:szCs w:val="24"/>
              </w:rPr>
              <w:t>sumak</w:t>
            </w:r>
            <w:proofErr w:type="spellEnd"/>
            <w:r w:rsidRPr="009B6214">
              <w:rPr>
                <w:rFonts w:asciiTheme="minorHAnsi" w:hAnsiTheme="minorHAnsi" w:cstheme="minorHAnsi"/>
                <w:i/>
                <w:iCs/>
                <w:color w:val="000000"/>
                <w:sz w:val="24"/>
                <w:szCs w:val="24"/>
              </w:rPr>
              <w:t xml:space="preserve"> </w:t>
            </w:r>
            <w:proofErr w:type="spellStart"/>
            <w:r w:rsidRPr="009B6214">
              <w:rPr>
                <w:rFonts w:asciiTheme="minorHAnsi" w:hAnsiTheme="minorHAnsi" w:cstheme="minorHAnsi"/>
                <w:i/>
                <w:iCs/>
                <w:color w:val="000000"/>
                <w:sz w:val="24"/>
                <w:szCs w:val="24"/>
              </w:rPr>
              <w:t>kawsay</w:t>
            </w:r>
            <w:proofErr w:type="spellEnd"/>
            <w:r w:rsidRPr="009B6214">
              <w:rPr>
                <w:rFonts w:asciiTheme="minorHAnsi" w:hAnsiTheme="minorHAnsi" w:cstheme="minorHAnsi"/>
                <w:color w:val="000000"/>
                <w:sz w:val="24"/>
                <w:szCs w:val="24"/>
              </w:rPr>
              <w:t xml:space="preserve">. Declaran de interés público la preservación del ambiente, la conservación de ecosistemas, la biodiversidad y la integridad del patrimonio genético, la prevención del daño ambiental y la recuperación de los espacios naturales degradados. Contiene un tratado completo sobre naturaleza y ambiente, biodiversidad, patrimonio natural y </w:t>
            </w:r>
            <w:r w:rsidRPr="009B6214">
              <w:rPr>
                <w:rFonts w:asciiTheme="minorHAnsi" w:hAnsiTheme="minorHAnsi" w:cstheme="minorHAnsi"/>
                <w:color w:val="000000"/>
                <w:sz w:val="24"/>
                <w:szCs w:val="24"/>
              </w:rPr>
              <w:lastRenderedPageBreak/>
              <w:t>ecosistemas, recursos naturales, suelo, agua, biósfera, ecología urbana y energías alternativas. </w:t>
            </w:r>
          </w:p>
        </w:tc>
      </w:tr>
      <w:tr w:rsidR="00D8378B" w:rsidRPr="009B6214" w14:paraId="4EACE158" w14:textId="77777777" w:rsidTr="00D8378B">
        <w:trPr>
          <w:trHeight w:val="1112"/>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9CDBA92"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lastRenderedPageBreak/>
              <w:t>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47B3341"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Código Orgánico Integral Penal</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56A11A4" w14:textId="6E2E0E4E"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180</w:t>
            </w:r>
            <w:r w:rsidR="00355991" w:rsidRPr="009B6214">
              <w:rPr>
                <w:rFonts w:asciiTheme="minorHAnsi" w:hAnsiTheme="minorHAnsi" w:cstheme="minorHAnsi"/>
                <w:color w:val="000000"/>
                <w:sz w:val="24"/>
                <w:szCs w:val="24"/>
              </w:rPr>
              <w:t xml:space="preserve">, del </w:t>
            </w:r>
          </w:p>
          <w:p w14:paraId="71338FED"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12 de febrero de 2014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2255EA6"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Contiene un capítulo sobre delitos contra el ambiente por mal manejo de desechos, químicos o armas peligrosas, contaminación del ambiente, comercialización de especies de flora y fauna protegidas o afecten bosques entre otros hechos que se consideren delitos ambientales. </w:t>
            </w:r>
          </w:p>
        </w:tc>
      </w:tr>
      <w:tr w:rsidR="00D8378B" w:rsidRPr="009B6214" w14:paraId="7157FE54" w14:textId="77777777" w:rsidTr="00D8378B">
        <w:trPr>
          <w:trHeight w:val="616"/>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94DBB0B"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60D792E"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Código Orgánico del Ambiente</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DEE8792" w14:textId="0C7E6ADB"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Suplemento 983</w:t>
            </w:r>
            <w:r w:rsidR="00355991" w:rsidRPr="009B6214">
              <w:rPr>
                <w:rFonts w:asciiTheme="minorHAnsi" w:hAnsiTheme="minorHAnsi" w:cstheme="minorHAnsi"/>
                <w:color w:val="000000"/>
                <w:sz w:val="24"/>
                <w:szCs w:val="24"/>
              </w:rPr>
              <w:t xml:space="preserve">, del </w:t>
            </w:r>
          </w:p>
          <w:p w14:paraId="62D3A5CF"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12 de abril de 2017</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C8CD1C2"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Establece los principios y directrices de la política ambiental; determina las obligaciones, las responsabilidades, los niveles de participación de los sectores público y privado en la gestión ambiental; fija los límites permisibles de contaminación, así como los controles y las sanciones en la gestión ambiental en el país; y orienta en los principios universales del desarrollo sustentable. En complemento, regula además temas como cambio climático, áreas protegidas, vida silvestre, patrimonio forestal, calidad ambiental, gestión de residuos, incentivos ambientales, zona marino-costera, manglares, acceso a recursos genéticos, bioseguridad, biocomercio, entre lo más destacado. </w:t>
            </w:r>
          </w:p>
        </w:tc>
      </w:tr>
      <w:tr w:rsidR="00D8378B" w:rsidRPr="009B6214" w14:paraId="621FF7BB" w14:textId="77777777" w:rsidTr="00D8378B">
        <w:trPr>
          <w:trHeight w:val="1816"/>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7C4CA49"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3913068"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Ley Orgánica de Recursos Hídricos, Usos y Aprovechamiento del Agua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3FAD01C" w14:textId="4E1AE866"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339</w:t>
            </w:r>
            <w:r w:rsidR="00355991" w:rsidRPr="009B6214">
              <w:rPr>
                <w:rFonts w:asciiTheme="minorHAnsi" w:hAnsiTheme="minorHAnsi" w:cstheme="minorHAnsi"/>
                <w:color w:val="000000"/>
                <w:sz w:val="24"/>
                <w:szCs w:val="24"/>
              </w:rPr>
              <w:t xml:space="preserve">, del </w:t>
            </w:r>
          </w:p>
          <w:p w14:paraId="280EA335"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20 de mayo de 2014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497E458"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 xml:space="preserve">Garantiza el derecho humano al agua como el derecho de todas las personas a disponer de agua limpia, suficiente, salubre, aceptable, accesible y asequible para uso personal y doméstico en cantidad, calidad, continuidad y cobertura, entre otros aspectos. </w:t>
            </w:r>
            <w:r w:rsidRPr="009B6214">
              <w:rPr>
                <w:rFonts w:asciiTheme="minorHAnsi" w:hAnsiTheme="minorHAnsi" w:cstheme="minorHAnsi"/>
                <w:color w:val="000000"/>
                <w:sz w:val="24"/>
                <w:szCs w:val="24"/>
              </w:rPr>
              <w:lastRenderedPageBreak/>
              <w:t>También prohíbe toda clase de privatización del agua, por su trascendencia para la vida, la economía y el ambiente, por tanto, no puede ser objeto de ningún acuerdo comercial, con gobierno, entidad multilateral, o empresa privada nacional o extranjera. Su gestión será exclusivamente pública o comunitaria. </w:t>
            </w:r>
          </w:p>
        </w:tc>
      </w:tr>
      <w:tr w:rsidR="00D8378B" w:rsidRPr="009B6214" w14:paraId="21515100" w14:textId="77777777" w:rsidTr="00D8378B">
        <w:trPr>
          <w:trHeight w:val="2601"/>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F6FB31F"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lastRenderedPageBreak/>
              <w:t>5</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B37A591"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Ley Orgánica de Ordenamiento Territorial, Uso y Gestión de Suelo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0D7AEE1" w14:textId="3B7F0D6B"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790</w:t>
            </w:r>
            <w:r w:rsidR="00355991" w:rsidRPr="009B6214">
              <w:rPr>
                <w:rFonts w:asciiTheme="minorHAnsi" w:hAnsiTheme="minorHAnsi" w:cstheme="minorHAnsi"/>
                <w:color w:val="000000"/>
                <w:sz w:val="24"/>
                <w:szCs w:val="24"/>
              </w:rPr>
              <w:t xml:space="preserve">, del </w:t>
            </w:r>
          </w:p>
          <w:p w14:paraId="0D5CA351"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5 de julio de 2016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5F20908"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Fija los principios y reglas generales que rigen el ejercicio de las competencias de ordenamiento territorial,  uso  y  gestión  del  suelo  urbano  y  rural,  y  su  relación  con  otras  que  inciden  significativamente  sobre  el  territorio  o  lo  ocupe,  para  que  sea articulen eficazmente, promuevan el desarrollo equitativo y equilibrado del territorio y propicien el ejercicio del derecho a  la ciudad, al hábitat seguro y saludable, y a la vivienda  adecuada  y  digna,  en  cumplimiento  de  la  función  social  y  ambiental  de  la  propiedad  e  impulsando  un  desarrollo urbano inclusivo e integrador para el Buen Vivir de las personas, en concordancia con las competencias de los diferentes niveles de gobierno. </w:t>
            </w:r>
          </w:p>
        </w:tc>
      </w:tr>
      <w:tr w:rsidR="00D8378B" w:rsidRPr="009B6214" w14:paraId="39278623" w14:textId="77777777" w:rsidTr="00907F83">
        <w:trPr>
          <w:trHeight w:val="47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79D1F5A"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1C89BEE"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Ley Orgánica de Eficiencia Energética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812EA4E" w14:textId="6125B6FF"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449</w:t>
            </w:r>
            <w:r w:rsidR="00355991" w:rsidRPr="009B6214">
              <w:rPr>
                <w:rFonts w:asciiTheme="minorHAnsi" w:hAnsiTheme="minorHAnsi" w:cstheme="minorHAnsi"/>
                <w:color w:val="000000"/>
                <w:sz w:val="24"/>
                <w:szCs w:val="24"/>
              </w:rPr>
              <w:t xml:space="preserve">, del </w:t>
            </w:r>
          </w:p>
          <w:p w14:paraId="48B37B17"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19 de marzo de 2019</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8860982"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Declara de interés nacional y como política de Estado, el uso eficiente, racional y sostenible de la energía, en todas sus formas, como elemento clave en el desarrollo de una sociedad solidaria, competitiva en lo productivo y preocupada por la sostenibilidad económica y ambiental. </w:t>
            </w:r>
          </w:p>
        </w:tc>
      </w:tr>
      <w:tr w:rsidR="00D8378B" w:rsidRPr="009B6214" w14:paraId="21243AD3" w14:textId="77777777" w:rsidTr="00D8378B">
        <w:trPr>
          <w:trHeight w:val="333"/>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C51B240"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lastRenderedPageBreak/>
              <w:t>7</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5300A4F"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Ley Orgánica de Salud</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F082FFF" w14:textId="5860A760"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423</w:t>
            </w:r>
            <w:r w:rsidR="00355991" w:rsidRPr="009B6214">
              <w:rPr>
                <w:rFonts w:asciiTheme="minorHAnsi" w:hAnsiTheme="minorHAnsi" w:cstheme="minorHAnsi"/>
                <w:color w:val="000000"/>
                <w:sz w:val="24"/>
                <w:szCs w:val="24"/>
              </w:rPr>
              <w:t xml:space="preserve">, del </w:t>
            </w:r>
          </w:p>
          <w:p w14:paraId="3826256D"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22 de diciembre de 2006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A768DA2"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 xml:space="preserve">Instituye el Sistema Nacional de Salud y, a través de este el Estado garantiza el derecho humano al completo estado de bienestar físico, mental y social y no solamente la ausencia de afecciones o enfermedades. y lo considera un derecho inalienable, indivisible, irrenunciable e </w:t>
            </w:r>
            <w:proofErr w:type="spellStart"/>
            <w:r w:rsidRPr="009B6214">
              <w:rPr>
                <w:rFonts w:asciiTheme="minorHAnsi" w:hAnsiTheme="minorHAnsi" w:cstheme="minorHAnsi"/>
                <w:color w:val="000000"/>
                <w:sz w:val="24"/>
                <w:szCs w:val="24"/>
              </w:rPr>
              <w:t>intransigible</w:t>
            </w:r>
            <w:proofErr w:type="spellEnd"/>
            <w:r w:rsidRPr="009B6214">
              <w:rPr>
                <w:rFonts w:asciiTheme="minorHAnsi" w:hAnsiTheme="minorHAnsi" w:cstheme="minorHAnsi"/>
                <w:color w:val="000000"/>
                <w:sz w:val="24"/>
                <w:szCs w:val="24"/>
              </w:rPr>
              <w:t>. </w:t>
            </w:r>
          </w:p>
        </w:tc>
      </w:tr>
      <w:tr w:rsidR="00D8378B" w:rsidRPr="009B6214" w14:paraId="00CF5AE6" w14:textId="77777777" w:rsidTr="00D8378B">
        <w:trPr>
          <w:trHeight w:val="1750"/>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5F16242"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8533AE5"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Ley Orgánica de Participación Ciudadana y Consulta Previa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C073084" w14:textId="69F347E8"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Suplemento 175</w:t>
            </w:r>
            <w:r w:rsidR="00355991" w:rsidRPr="009B6214">
              <w:rPr>
                <w:rFonts w:asciiTheme="minorHAnsi" w:hAnsiTheme="minorHAnsi" w:cstheme="minorHAnsi"/>
                <w:color w:val="000000"/>
                <w:sz w:val="24"/>
                <w:szCs w:val="24"/>
              </w:rPr>
              <w:t xml:space="preserve">, del </w:t>
            </w:r>
          </w:p>
          <w:p w14:paraId="4ADD232D"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20 de abril de 2010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09B4C6B"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Establece la potestad ciudadana para proponer la creación, reforma o derogatoria de normas jurídicas ante la Función Legislativa o ante cualquier otra institución u órgano con competencia normativa en todos los niveles de gobierno. Esta ley faculta también a los ciudadanos a realizar procesos de veedurías, observatorios y otros mecanismos de control social (o ambiental) a la actuación de los órganos y autoridades de todas las funciones del Estado (incluidas las autoridades ambientales correspondientes) y los diferentes niveles de gobierno, fomenta la participación ciudadana, instaura los presupuestos participativos, los consejos consultivos, la consulta previa, libre e informada, la rendición de cuentas y el acceso a la información. </w:t>
            </w:r>
          </w:p>
        </w:tc>
      </w:tr>
      <w:tr w:rsidR="00D8378B" w:rsidRPr="009B6214" w14:paraId="65F8605E" w14:textId="77777777" w:rsidTr="00D8378B">
        <w:trPr>
          <w:trHeight w:val="630"/>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DDEDB9C"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9</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99BB009"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Reglamento al Código Orgánico del Ambiente</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4BD2FBC"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Suplemento 507</w:t>
            </w:r>
          </w:p>
          <w:p w14:paraId="28DD1504"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12 de junio de 2019</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47C0C80" w14:textId="77777777" w:rsidR="00D8378B" w:rsidRPr="009B6214" w:rsidRDefault="00D8378B" w:rsidP="00D8378B">
            <w:pPr>
              <w:rPr>
                <w:rFonts w:asciiTheme="minorHAnsi" w:hAnsiTheme="minorHAnsi" w:cstheme="minorHAnsi"/>
                <w:sz w:val="24"/>
                <w:szCs w:val="24"/>
              </w:rPr>
            </w:pPr>
            <w:r w:rsidRPr="009B6214">
              <w:rPr>
                <w:rFonts w:asciiTheme="minorHAnsi" w:hAnsiTheme="minorHAnsi" w:cstheme="minorHAnsi"/>
                <w:color w:val="000000"/>
                <w:sz w:val="24"/>
                <w:szCs w:val="24"/>
              </w:rPr>
              <w:t>Constituye la norma secundaria del COA y define las normas, procedimientos y lineamientos de las directrices señaladas en el Código Orgánico del Ambiente para su aplicación en el país. </w:t>
            </w:r>
          </w:p>
        </w:tc>
      </w:tr>
      <w:tr w:rsidR="00D8378B" w:rsidRPr="009B6214" w14:paraId="6FF814B8" w14:textId="77777777" w:rsidTr="00907F83">
        <w:trPr>
          <w:trHeight w:val="1833"/>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495D623" w14:textId="77777777" w:rsidR="00D8378B" w:rsidRPr="009B6214" w:rsidRDefault="00D8378B"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lastRenderedPageBreak/>
              <w:t>10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344A3FB" w14:textId="0B58B891" w:rsidR="00D8378B" w:rsidRPr="009B6214" w:rsidRDefault="00EE61AC" w:rsidP="00EE61AC">
            <w:pPr>
              <w:rPr>
                <w:rFonts w:asciiTheme="minorHAnsi" w:hAnsiTheme="minorHAnsi" w:cstheme="minorHAnsi"/>
                <w:sz w:val="24"/>
                <w:szCs w:val="24"/>
              </w:rPr>
            </w:pPr>
            <w:r w:rsidRPr="00EE61AC">
              <w:rPr>
                <w:rFonts w:asciiTheme="minorHAnsi" w:hAnsiTheme="minorHAnsi" w:cstheme="minorHAnsi"/>
                <w:sz w:val="24"/>
                <w:szCs w:val="24"/>
              </w:rPr>
              <w:t>Ley orgánica para la</w:t>
            </w:r>
            <w:r>
              <w:rPr>
                <w:rFonts w:asciiTheme="minorHAnsi" w:hAnsiTheme="minorHAnsi" w:cstheme="minorHAnsi"/>
                <w:sz w:val="24"/>
                <w:szCs w:val="24"/>
              </w:rPr>
              <w:t xml:space="preserve"> </w:t>
            </w:r>
            <w:r w:rsidRPr="00EE61AC">
              <w:rPr>
                <w:rFonts w:asciiTheme="minorHAnsi" w:hAnsiTheme="minorHAnsi" w:cstheme="minorHAnsi"/>
                <w:sz w:val="24"/>
                <w:szCs w:val="24"/>
              </w:rPr>
              <w:t>gestión integral del riesgo</w:t>
            </w:r>
            <w:r>
              <w:rPr>
                <w:rFonts w:asciiTheme="minorHAnsi" w:hAnsiTheme="minorHAnsi" w:cstheme="minorHAnsi"/>
                <w:sz w:val="24"/>
                <w:szCs w:val="24"/>
              </w:rPr>
              <w:t xml:space="preserve"> </w:t>
            </w:r>
            <w:r w:rsidRPr="00EE61AC">
              <w:rPr>
                <w:rFonts w:asciiTheme="minorHAnsi" w:hAnsiTheme="minorHAnsi" w:cstheme="minorHAnsi"/>
                <w:sz w:val="24"/>
                <w:szCs w:val="24"/>
              </w:rPr>
              <w:t>de desastres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F90A42C" w14:textId="076BDDC2" w:rsidR="00D8378B" w:rsidRPr="009B6214" w:rsidRDefault="00EE61AC" w:rsidP="00D8378B">
            <w:pPr>
              <w:rPr>
                <w:rFonts w:asciiTheme="minorHAnsi" w:hAnsiTheme="minorHAnsi" w:cstheme="minorHAnsi"/>
                <w:sz w:val="24"/>
                <w:szCs w:val="24"/>
              </w:rPr>
            </w:pPr>
            <w:r w:rsidRPr="00EE61AC">
              <w:rPr>
                <w:rFonts w:asciiTheme="minorHAnsi" w:hAnsiTheme="minorHAnsi" w:cstheme="minorHAnsi"/>
                <w:sz w:val="24"/>
                <w:szCs w:val="24"/>
              </w:rPr>
              <w:t>Tercer Suplemento No 488 - Registro Oficial</w:t>
            </w:r>
            <w:r>
              <w:rPr>
                <w:rFonts w:asciiTheme="minorHAnsi" w:hAnsiTheme="minorHAnsi" w:cstheme="minorHAnsi"/>
                <w:sz w:val="24"/>
                <w:szCs w:val="24"/>
              </w:rPr>
              <w:t xml:space="preserve">, del </w:t>
            </w:r>
            <w:r w:rsidRPr="00EE61AC">
              <w:rPr>
                <w:rFonts w:asciiTheme="minorHAnsi" w:hAnsiTheme="minorHAnsi" w:cstheme="minorHAnsi"/>
                <w:sz w:val="24"/>
                <w:szCs w:val="24"/>
              </w:rPr>
              <w:t>30 de enero de 2024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E94F146" w14:textId="41FC2767" w:rsidR="00E419B4" w:rsidRPr="00E419B4" w:rsidRDefault="00E419B4" w:rsidP="00E419B4">
            <w:pPr>
              <w:rPr>
                <w:rFonts w:asciiTheme="minorHAnsi" w:hAnsiTheme="minorHAnsi" w:cstheme="minorHAnsi"/>
                <w:sz w:val="24"/>
                <w:szCs w:val="24"/>
              </w:rPr>
            </w:pPr>
            <w:r w:rsidRPr="00E419B4">
              <w:rPr>
                <w:rFonts w:asciiTheme="minorHAnsi" w:hAnsiTheme="minorHAnsi" w:cstheme="minorHAnsi"/>
                <w:sz w:val="24"/>
                <w:szCs w:val="24"/>
              </w:rPr>
              <w:t>La presente Ley tiene por objeto normar los procesos para la planificación,</w:t>
            </w:r>
            <w:r>
              <w:rPr>
                <w:rFonts w:asciiTheme="minorHAnsi" w:hAnsiTheme="minorHAnsi" w:cstheme="minorHAnsi"/>
                <w:sz w:val="24"/>
                <w:szCs w:val="24"/>
              </w:rPr>
              <w:t xml:space="preserve"> </w:t>
            </w:r>
            <w:r w:rsidRPr="00E419B4">
              <w:rPr>
                <w:rFonts w:asciiTheme="minorHAnsi" w:hAnsiTheme="minorHAnsi" w:cstheme="minorHAnsi"/>
                <w:sz w:val="24"/>
                <w:szCs w:val="24"/>
              </w:rPr>
              <w:t>organización y articulación de políticas y servicios para el conocimiento, previsión, prevención,</w:t>
            </w:r>
            <w:r>
              <w:rPr>
                <w:rFonts w:asciiTheme="minorHAnsi" w:hAnsiTheme="minorHAnsi" w:cstheme="minorHAnsi"/>
                <w:sz w:val="24"/>
                <w:szCs w:val="24"/>
              </w:rPr>
              <w:t xml:space="preserve"> </w:t>
            </w:r>
            <w:r w:rsidRPr="00E419B4">
              <w:rPr>
                <w:rFonts w:asciiTheme="minorHAnsi" w:hAnsiTheme="minorHAnsi" w:cstheme="minorHAnsi"/>
                <w:sz w:val="24"/>
                <w:szCs w:val="24"/>
              </w:rPr>
              <w:t>mitigación; la respuesta y la recuperación ante emergencias, desastres, catástrofes ,endemias (sic) y</w:t>
            </w:r>
            <w:r>
              <w:rPr>
                <w:rFonts w:asciiTheme="minorHAnsi" w:hAnsiTheme="minorHAnsi" w:cstheme="minorHAnsi"/>
                <w:sz w:val="24"/>
                <w:szCs w:val="24"/>
              </w:rPr>
              <w:t xml:space="preserve"> </w:t>
            </w:r>
            <w:r w:rsidRPr="00E419B4">
              <w:rPr>
                <w:rFonts w:asciiTheme="minorHAnsi" w:hAnsiTheme="minorHAnsi" w:cstheme="minorHAnsi"/>
                <w:sz w:val="24"/>
                <w:szCs w:val="24"/>
              </w:rPr>
              <w:t>pandemias; y, regular el funcionamiento del Sistema Nacional Descentralizado de Gestión Integral</w:t>
            </w:r>
            <w:r>
              <w:rPr>
                <w:rFonts w:asciiTheme="minorHAnsi" w:hAnsiTheme="minorHAnsi" w:cstheme="minorHAnsi"/>
                <w:sz w:val="24"/>
                <w:szCs w:val="24"/>
              </w:rPr>
              <w:t xml:space="preserve"> </w:t>
            </w:r>
            <w:r w:rsidRPr="00E419B4">
              <w:rPr>
                <w:rFonts w:asciiTheme="minorHAnsi" w:hAnsiTheme="minorHAnsi" w:cstheme="minorHAnsi"/>
                <w:sz w:val="24"/>
                <w:szCs w:val="24"/>
              </w:rPr>
              <w:t>del Riesgo de Desastres garantizando la seguridad y protección de las personas, las colectividades y</w:t>
            </w:r>
            <w:r>
              <w:rPr>
                <w:rFonts w:asciiTheme="minorHAnsi" w:hAnsiTheme="minorHAnsi" w:cstheme="minorHAnsi"/>
                <w:sz w:val="24"/>
                <w:szCs w:val="24"/>
              </w:rPr>
              <w:t xml:space="preserve"> </w:t>
            </w:r>
            <w:r w:rsidRPr="00E419B4">
              <w:rPr>
                <w:rFonts w:asciiTheme="minorHAnsi" w:hAnsiTheme="minorHAnsi" w:cstheme="minorHAnsi"/>
                <w:sz w:val="24"/>
                <w:szCs w:val="24"/>
              </w:rPr>
              <w:t>la naturaleza, frente a las amenazas de origen natural y antrópico, con el objetivo de reducir el riesgo</w:t>
            </w:r>
            <w:r>
              <w:rPr>
                <w:rFonts w:asciiTheme="minorHAnsi" w:hAnsiTheme="minorHAnsi" w:cstheme="minorHAnsi"/>
                <w:sz w:val="24"/>
                <w:szCs w:val="24"/>
              </w:rPr>
              <w:t xml:space="preserve"> </w:t>
            </w:r>
            <w:r w:rsidRPr="00E419B4">
              <w:rPr>
                <w:rFonts w:asciiTheme="minorHAnsi" w:hAnsiTheme="minorHAnsi" w:cstheme="minorHAnsi"/>
                <w:sz w:val="24"/>
                <w:szCs w:val="24"/>
              </w:rPr>
              <w:t>de desastres.</w:t>
            </w:r>
          </w:p>
          <w:p w14:paraId="7AF6FA95" w14:textId="36552C88" w:rsidR="00D8378B" w:rsidRPr="009B6214" w:rsidRDefault="00E419B4" w:rsidP="00E419B4">
            <w:pPr>
              <w:rPr>
                <w:rFonts w:asciiTheme="minorHAnsi" w:hAnsiTheme="minorHAnsi" w:cstheme="minorHAnsi"/>
                <w:sz w:val="24"/>
                <w:szCs w:val="24"/>
              </w:rPr>
            </w:pPr>
            <w:r w:rsidRPr="00E419B4">
              <w:rPr>
                <w:rFonts w:asciiTheme="minorHAnsi" w:hAnsiTheme="minorHAnsi" w:cstheme="minorHAnsi"/>
                <w:sz w:val="24"/>
                <w:szCs w:val="24"/>
              </w:rPr>
              <w:t>Esta Ley desarrolla, además, principios, definiciones, derechos y obligaciones de las ciudadanas y</w:t>
            </w:r>
            <w:r>
              <w:rPr>
                <w:rFonts w:asciiTheme="minorHAnsi" w:hAnsiTheme="minorHAnsi" w:cstheme="minorHAnsi"/>
                <w:sz w:val="24"/>
                <w:szCs w:val="24"/>
              </w:rPr>
              <w:t xml:space="preserve"> </w:t>
            </w:r>
            <w:r w:rsidRPr="00E419B4">
              <w:rPr>
                <w:rFonts w:asciiTheme="minorHAnsi" w:hAnsiTheme="minorHAnsi" w:cstheme="minorHAnsi"/>
                <w:sz w:val="24"/>
                <w:szCs w:val="24"/>
              </w:rPr>
              <w:t>ciudadanos para la gestión integral del riesgo de desastres.</w:t>
            </w:r>
          </w:p>
        </w:tc>
      </w:tr>
      <w:tr w:rsidR="00907F83" w:rsidRPr="009B6214" w14:paraId="750C34E6" w14:textId="77777777" w:rsidTr="00907F83">
        <w:trPr>
          <w:trHeight w:val="1833"/>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23441E3" w14:textId="3707AE68"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11</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9D08604" w14:textId="0E0F5039" w:rsidR="00907F83" w:rsidRPr="009B6214" w:rsidRDefault="00EE61AC" w:rsidP="00EE61AC">
            <w:pPr>
              <w:rPr>
                <w:rFonts w:asciiTheme="minorHAnsi" w:hAnsiTheme="minorHAnsi" w:cstheme="minorHAnsi"/>
                <w:sz w:val="24"/>
                <w:szCs w:val="24"/>
              </w:rPr>
            </w:pPr>
            <w:r w:rsidRPr="00EE61AC">
              <w:rPr>
                <w:rFonts w:asciiTheme="minorHAnsi" w:hAnsiTheme="minorHAnsi" w:cstheme="minorHAnsi"/>
                <w:sz w:val="24"/>
                <w:szCs w:val="24"/>
              </w:rPr>
              <w:t>Reglamento ley para la gestión integral</w:t>
            </w:r>
            <w:r>
              <w:rPr>
                <w:rFonts w:asciiTheme="minorHAnsi" w:hAnsiTheme="minorHAnsi" w:cstheme="minorHAnsi"/>
                <w:sz w:val="24"/>
                <w:szCs w:val="24"/>
              </w:rPr>
              <w:t xml:space="preserve"> del</w:t>
            </w:r>
            <w:r w:rsidRPr="00EE61AC">
              <w:rPr>
                <w:rFonts w:asciiTheme="minorHAnsi" w:hAnsiTheme="minorHAnsi" w:cstheme="minorHAnsi"/>
                <w:sz w:val="24"/>
                <w:szCs w:val="24"/>
              </w:rPr>
              <w:t xml:space="preserve"> riesgo de desastres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118E560" w14:textId="5314ECB4" w:rsidR="00EE61AC" w:rsidRPr="00EE61AC" w:rsidRDefault="00EE61AC" w:rsidP="00EE61AC">
            <w:pPr>
              <w:rPr>
                <w:rFonts w:asciiTheme="minorHAnsi" w:hAnsiTheme="minorHAnsi" w:cstheme="minorHAnsi"/>
                <w:sz w:val="24"/>
                <w:szCs w:val="24"/>
              </w:rPr>
            </w:pPr>
            <w:r w:rsidRPr="00EE61AC">
              <w:rPr>
                <w:rFonts w:asciiTheme="minorHAnsi" w:hAnsiTheme="minorHAnsi" w:cstheme="minorHAnsi"/>
                <w:sz w:val="24"/>
                <w:szCs w:val="24"/>
              </w:rPr>
              <w:t>Registro Oficial</w:t>
            </w:r>
            <w:r>
              <w:rPr>
                <w:rFonts w:asciiTheme="minorHAnsi" w:hAnsiTheme="minorHAnsi" w:cstheme="minorHAnsi"/>
                <w:sz w:val="24"/>
                <w:szCs w:val="24"/>
              </w:rPr>
              <w:t xml:space="preserve"> </w:t>
            </w:r>
          </w:p>
          <w:p w14:paraId="2FB23EAA" w14:textId="6830CBC3" w:rsidR="00907F83" w:rsidRPr="009B6214" w:rsidRDefault="00EE61AC" w:rsidP="00EE61AC">
            <w:pPr>
              <w:rPr>
                <w:rFonts w:asciiTheme="minorHAnsi" w:hAnsiTheme="minorHAnsi" w:cstheme="minorHAnsi"/>
                <w:sz w:val="24"/>
                <w:szCs w:val="24"/>
              </w:rPr>
            </w:pPr>
            <w:r w:rsidRPr="00EE61AC">
              <w:rPr>
                <w:rFonts w:asciiTheme="minorHAnsi" w:hAnsiTheme="minorHAnsi" w:cstheme="minorHAnsi"/>
                <w:sz w:val="24"/>
                <w:szCs w:val="24"/>
              </w:rPr>
              <w:t>Suplemento</w:t>
            </w:r>
            <w:r>
              <w:rPr>
                <w:rFonts w:asciiTheme="minorHAnsi" w:hAnsiTheme="minorHAnsi" w:cstheme="minorHAnsi"/>
                <w:sz w:val="24"/>
                <w:szCs w:val="24"/>
              </w:rPr>
              <w:t xml:space="preserve"> </w:t>
            </w:r>
            <w:r w:rsidRPr="00EE61AC">
              <w:rPr>
                <w:rFonts w:asciiTheme="minorHAnsi" w:hAnsiTheme="minorHAnsi" w:cstheme="minorHAnsi"/>
                <w:sz w:val="24"/>
                <w:szCs w:val="24"/>
              </w:rPr>
              <w:t>646</w:t>
            </w:r>
            <w:r>
              <w:rPr>
                <w:rFonts w:asciiTheme="minorHAnsi" w:hAnsiTheme="minorHAnsi" w:cstheme="minorHAnsi"/>
                <w:sz w:val="24"/>
                <w:szCs w:val="24"/>
              </w:rPr>
              <w:t xml:space="preserve">, del </w:t>
            </w:r>
            <w:r w:rsidRPr="00EE61AC">
              <w:rPr>
                <w:rFonts w:asciiTheme="minorHAnsi" w:hAnsiTheme="minorHAnsi" w:cstheme="minorHAnsi"/>
                <w:sz w:val="24"/>
                <w:szCs w:val="24"/>
              </w:rPr>
              <w:t>18</w:t>
            </w:r>
            <w:r>
              <w:rPr>
                <w:rFonts w:asciiTheme="minorHAnsi" w:hAnsiTheme="minorHAnsi" w:cstheme="minorHAnsi"/>
                <w:sz w:val="24"/>
                <w:szCs w:val="24"/>
              </w:rPr>
              <w:t xml:space="preserve"> de septiembre de 2024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B090337" w14:textId="146EE82F" w:rsidR="00621748" w:rsidRPr="00621748" w:rsidRDefault="00621748" w:rsidP="00621748">
            <w:pPr>
              <w:rPr>
                <w:rFonts w:asciiTheme="minorHAnsi" w:hAnsiTheme="minorHAnsi" w:cstheme="minorHAnsi"/>
                <w:sz w:val="24"/>
                <w:szCs w:val="24"/>
              </w:rPr>
            </w:pPr>
            <w:r w:rsidRPr="00621748">
              <w:rPr>
                <w:rFonts w:asciiTheme="minorHAnsi" w:hAnsiTheme="minorHAnsi" w:cstheme="minorHAnsi"/>
                <w:sz w:val="24"/>
                <w:szCs w:val="24"/>
              </w:rPr>
              <w:t>El Reglamento regula las responsabilidades, funciones y atribuciones de los actores del Sistema</w:t>
            </w:r>
            <w:r>
              <w:rPr>
                <w:rFonts w:asciiTheme="minorHAnsi" w:hAnsiTheme="minorHAnsi" w:cstheme="minorHAnsi"/>
                <w:sz w:val="24"/>
                <w:szCs w:val="24"/>
              </w:rPr>
              <w:t xml:space="preserve"> </w:t>
            </w:r>
            <w:r w:rsidRPr="00621748">
              <w:rPr>
                <w:rFonts w:asciiTheme="minorHAnsi" w:hAnsiTheme="minorHAnsi" w:cstheme="minorHAnsi"/>
                <w:sz w:val="24"/>
                <w:szCs w:val="24"/>
              </w:rPr>
              <w:t>Nacional Descentralizado de Gestión Integral del Riesgo de Desastres, estableciendo procesos, procedimientos,</w:t>
            </w:r>
          </w:p>
          <w:p w14:paraId="641AD938" w14:textId="7C0F734A" w:rsidR="00907F83" w:rsidRPr="009B6214" w:rsidRDefault="00621748" w:rsidP="00621748">
            <w:pPr>
              <w:rPr>
                <w:rFonts w:asciiTheme="minorHAnsi" w:hAnsiTheme="minorHAnsi" w:cstheme="minorHAnsi"/>
                <w:sz w:val="24"/>
                <w:szCs w:val="24"/>
              </w:rPr>
            </w:pPr>
            <w:r w:rsidRPr="00621748">
              <w:rPr>
                <w:rFonts w:asciiTheme="minorHAnsi" w:hAnsiTheme="minorHAnsi" w:cstheme="minorHAnsi"/>
                <w:sz w:val="24"/>
                <w:szCs w:val="24"/>
              </w:rPr>
              <w:t>mecanismos, criterios y parámetros para la correcta y eficiente aplicación de las disposiciones contenidas en la Ley</w:t>
            </w:r>
            <w:r>
              <w:rPr>
                <w:rFonts w:asciiTheme="minorHAnsi" w:hAnsiTheme="minorHAnsi" w:cstheme="minorHAnsi"/>
                <w:sz w:val="24"/>
                <w:szCs w:val="24"/>
              </w:rPr>
              <w:t xml:space="preserve"> </w:t>
            </w:r>
            <w:r w:rsidRPr="00621748">
              <w:rPr>
                <w:rFonts w:asciiTheme="minorHAnsi" w:hAnsiTheme="minorHAnsi" w:cstheme="minorHAnsi"/>
                <w:sz w:val="24"/>
                <w:szCs w:val="24"/>
              </w:rPr>
              <w:t>Orgánica para la Gestión Integral del Riesgo de Desastres, con el fin de proteger y garantizar la seguridad de las personas,</w:t>
            </w:r>
            <w:r>
              <w:rPr>
                <w:rFonts w:asciiTheme="minorHAnsi" w:hAnsiTheme="minorHAnsi" w:cstheme="minorHAnsi"/>
                <w:sz w:val="24"/>
                <w:szCs w:val="24"/>
              </w:rPr>
              <w:t xml:space="preserve"> </w:t>
            </w:r>
            <w:r w:rsidRPr="00621748">
              <w:rPr>
                <w:rFonts w:asciiTheme="minorHAnsi" w:hAnsiTheme="minorHAnsi" w:cstheme="minorHAnsi"/>
                <w:sz w:val="24"/>
                <w:szCs w:val="24"/>
              </w:rPr>
              <w:t>medios de vida, infraestructura, servicios, comunidades, colectividades y la naturaleza, en el marco de la garantía de</w:t>
            </w:r>
            <w:r>
              <w:rPr>
                <w:rFonts w:asciiTheme="minorHAnsi" w:hAnsiTheme="minorHAnsi" w:cstheme="minorHAnsi"/>
                <w:sz w:val="24"/>
                <w:szCs w:val="24"/>
              </w:rPr>
              <w:t xml:space="preserve"> </w:t>
            </w:r>
            <w:r w:rsidRPr="00621748">
              <w:rPr>
                <w:rFonts w:asciiTheme="minorHAnsi" w:hAnsiTheme="minorHAnsi" w:cstheme="minorHAnsi"/>
                <w:sz w:val="24"/>
                <w:szCs w:val="24"/>
              </w:rPr>
              <w:t xml:space="preserve">derechos, de </w:t>
            </w:r>
            <w:r w:rsidRPr="00621748">
              <w:rPr>
                <w:rFonts w:asciiTheme="minorHAnsi" w:hAnsiTheme="minorHAnsi" w:cstheme="minorHAnsi"/>
                <w:sz w:val="24"/>
                <w:szCs w:val="24"/>
              </w:rPr>
              <w:lastRenderedPageBreak/>
              <w:t>conformidad con las disposiciones establecidas en la Constitución.</w:t>
            </w:r>
          </w:p>
        </w:tc>
      </w:tr>
      <w:tr w:rsidR="00907F83" w:rsidRPr="009B6214" w14:paraId="727682B3" w14:textId="77777777" w:rsidTr="00907F83">
        <w:trPr>
          <w:trHeight w:val="1104"/>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B3FDAF2" w14:textId="3CBA8C98" w:rsidR="00907F83" w:rsidRPr="009B6214" w:rsidRDefault="00907F83"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lastRenderedPageBreak/>
              <w:t>12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BBF3261"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Reglamento de Seguridad y Salud en el Trabajo. Decreto Ejecutivo Nro. 255-2024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0FCA37A"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Registro Oficial Segundo Suplemento 554 de 9 de mayo de 2024.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718836C"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Busca promover una cultura de prevención y protección en materia de seguridad y salud en el trabajo</w:t>
            </w:r>
          </w:p>
        </w:tc>
      </w:tr>
      <w:tr w:rsidR="00907F83" w:rsidRPr="009B6214" w14:paraId="1ED28C4B" w14:textId="77777777" w:rsidTr="00907F83">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780FD45" w14:textId="5BB081A1" w:rsidR="00907F83" w:rsidRPr="009B6214" w:rsidRDefault="00907F83" w:rsidP="00907F83">
            <w:pPr>
              <w:jc w:val="center"/>
              <w:rPr>
                <w:rFonts w:asciiTheme="minorHAnsi" w:hAnsiTheme="minorHAnsi" w:cstheme="minorHAnsi"/>
                <w:sz w:val="24"/>
                <w:szCs w:val="24"/>
              </w:rPr>
            </w:pPr>
            <w:r w:rsidRPr="009B6214">
              <w:rPr>
                <w:rFonts w:asciiTheme="minorHAnsi" w:hAnsiTheme="minorHAnsi" w:cstheme="minorHAnsi"/>
                <w:b/>
                <w:bCs/>
                <w:color w:val="000000"/>
                <w:sz w:val="24"/>
                <w:szCs w:val="24"/>
              </w:rPr>
              <w:t>13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A811DCD"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Reforma del Texto Unificado de Legislación Secundaria Acuerdo Ministerial 097-A </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661243B"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Registro Oficial Nro. 387</w:t>
            </w:r>
          </w:p>
          <w:p w14:paraId="57B7AE58"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4 de noviembre de 2015</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CA847AD" w14:textId="77777777"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color w:val="000000"/>
                <w:sz w:val="24"/>
                <w:szCs w:val="24"/>
              </w:rPr>
              <w:t>Establece la normativa técnica ambiental que señala los límites máximos permisibles para los recursos aire, agua, suelo, control de ruido, vibraciones, y gestión de desechos sólidos no peligrosos y peligrosos. </w:t>
            </w:r>
          </w:p>
        </w:tc>
      </w:tr>
      <w:tr w:rsidR="00907F83" w:rsidRPr="009B6214" w14:paraId="600047D4"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D1A5056" w14:textId="6B29910D" w:rsidR="00907F83" w:rsidRPr="009B6214" w:rsidRDefault="00907F83" w:rsidP="00907F83">
            <w:pPr>
              <w:jc w:val="center"/>
              <w:rPr>
                <w:rFonts w:asciiTheme="minorHAnsi" w:hAnsiTheme="minorHAnsi" w:cstheme="minorHAnsi"/>
                <w:b/>
                <w:bCs/>
                <w:color w:val="000000"/>
                <w:sz w:val="24"/>
                <w:szCs w:val="24"/>
              </w:rPr>
            </w:pPr>
            <w:r>
              <w:rPr>
                <w:rFonts w:asciiTheme="minorHAnsi" w:hAnsiTheme="minorHAnsi" w:cstheme="minorHAnsi"/>
                <w:b/>
                <w:bCs/>
                <w:color w:val="000000"/>
                <w:sz w:val="24"/>
                <w:szCs w:val="24"/>
              </w:rPr>
              <w:t>14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6588C835" w14:textId="6285EF1A"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Oficio Nro. MAATE-VMA-2023-0157-O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B7598B5" w14:textId="216464EF"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15 de junio de 2023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D155760" w14:textId="0D449522" w:rsidR="00907F83" w:rsidRPr="009B6214" w:rsidRDefault="00907F83" w:rsidP="00907F83">
            <w:p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Los proyectos, obras o actividades de Distribución (Líneas de Subtransmisión menor o igual a 138 KV y Subestaciones Eléctricas) corresponden a bajo impacto ambiental, por lo que su regularización corresponde a un registro ambiental, a excepción de los proyectos, obras o actividades de Líneas de Subtransmisión / Subestaciones menor o igual a 138 KV, que intercepten los siguientes mecanismos de conservación, establecidos en la normativa ambiental vigente:</w:t>
            </w:r>
          </w:p>
          <w:p w14:paraId="36C5F22A" w14:textId="77777777" w:rsidR="00907F83" w:rsidRPr="009B6214" w:rsidRDefault="00907F83" w:rsidP="00907F83">
            <w:pPr>
              <w:jc w:val="both"/>
              <w:rPr>
                <w:rFonts w:asciiTheme="minorHAnsi" w:eastAsiaTheme="minorHAnsi" w:hAnsiTheme="minorHAnsi" w:cstheme="minorHAnsi"/>
                <w:sz w:val="24"/>
                <w:szCs w:val="24"/>
              </w:rPr>
            </w:pPr>
          </w:p>
          <w:p w14:paraId="62E80B80"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Sistema Nacional de Áreas Protegidas, Zonas Intangibles y Patrimonio Forestal del Estado</w:t>
            </w:r>
          </w:p>
          <w:p w14:paraId="7B0E09F5"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Patrimonio Forestal Nacional</w:t>
            </w:r>
          </w:p>
          <w:p w14:paraId="64A101C0"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Zonas, Intangibles</w:t>
            </w:r>
          </w:p>
          <w:p w14:paraId="0FCD056F"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Reserva de Biósfera</w:t>
            </w:r>
          </w:p>
          <w:p w14:paraId="47562F44"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Humedales RAMSAR</w:t>
            </w:r>
          </w:p>
          <w:p w14:paraId="50602988"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t>Corredores de Conectividad</w:t>
            </w:r>
          </w:p>
          <w:p w14:paraId="14261A7B" w14:textId="77777777" w:rsidR="00907F83" w:rsidRPr="009B6214" w:rsidRDefault="00907F83" w:rsidP="00907F83">
            <w:pPr>
              <w:pStyle w:val="Prrafodelista"/>
              <w:numPr>
                <w:ilvl w:val="0"/>
                <w:numId w:val="30"/>
              </w:numPr>
              <w:jc w:val="both"/>
              <w:rPr>
                <w:rFonts w:asciiTheme="minorHAnsi" w:eastAsiaTheme="minorHAnsi" w:hAnsiTheme="minorHAnsi" w:cstheme="minorHAnsi"/>
                <w:sz w:val="24"/>
                <w:szCs w:val="24"/>
              </w:rPr>
            </w:pPr>
            <w:r w:rsidRPr="009B6214">
              <w:rPr>
                <w:rFonts w:asciiTheme="minorHAnsi" w:eastAsiaTheme="minorHAnsi" w:hAnsiTheme="minorHAnsi" w:cstheme="minorHAnsi"/>
                <w:sz w:val="24"/>
                <w:szCs w:val="24"/>
              </w:rPr>
              <w:lastRenderedPageBreak/>
              <w:t>Proyecto Socio Bosque</w:t>
            </w:r>
          </w:p>
          <w:p w14:paraId="2BE837F6" w14:textId="77777777" w:rsidR="00907F83" w:rsidRPr="009B6214" w:rsidRDefault="00907F83" w:rsidP="00907F83">
            <w:pPr>
              <w:pStyle w:val="Prrafodelista"/>
              <w:numPr>
                <w:ilvl w:val="0"/>
                <w:numId w:val="30"/>
              </w:numPr>
              <w:jc w:val="both"/>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 xml:space="preserve">Acuerdos de Uso y Custodia del Manglar </w:t>
            </w:r>
          </w:p>
          <w:p w14:paraId="79703077" w14:textId="64BC6E81" w:rsidR="00907F83" w:rsidRPr="009B6214" w:rsidRDefault="00907F83" w:rsidP="00907F83">
            <w:pPr>
              <w:pStyle w:val="Prrafodelista"/>
              <w:numPr>
                <w:ilvl w:val="0"/>
                <w:numId w:val="30"/>
              </w:numPr>
              <w:jc w:val="both"/>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Áreas de Protección Hídrica</w:t>
            </w:r>
          </w:p>
        </w:tc>
      </w:tr>
      <w:tr w:rsidR="00907F83" w:rsidRPr="009B6214" w14:paraId="115878C3"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6474F524" w14:textId="4A5E8B8A"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lastRenderedPageBreak/>
              <w:t>15</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5ED47EE" w14:textId="0DC72258"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Oficio Nro. MAATE-VMA-2023-0180-O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AED7E35" w14:textId="056B6DDC"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19 de julio de 2023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40F7DC2" w14:textId="6B8917D9"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Disponibilidad para registro de los procesos de regularización ambiental en el SUIA, bajo la recategorización ambiental para los proyectos, obras o actividades de Líneas de Subtransmisión y Subestaciones menor o igual a 138 KV</w:t>
            </w:r>
          </w:p>
        </w:tc>
      </w:tr>
      <w:tr w:rsidR="00907F83" w:rsidRPr="009B6214" w14:paraId="7A21CB8A"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07FD1C0" w14:textId="281C0E04"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16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29E6687" w14:textId="6AAA8D19"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Resolución Nro. MAATE-MAATE-2025-0002-R</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61D01039" w14:textId="556A0764" w:rsidR="00907F83" w:rsidRPr="009B6214" w:rsidRDefault="00907F83" w:rsidP="00907F83">
            <w:pPr>
              <w:rPr>
                <w:rFonts w:asciiTheme="minorHAnsi" w:hAnsiTheme="minorHAnsi" w:cstheme="minorHAnsi"/>
                <w:color w:val="000000"/>
                <w:sz w:val="24"/>
                <w:szCs w:val="24"/>
              </w:rPr>
            </w:pPr>
            <w:r w:rsidRPr="009B6214">
              <w:rPr>
                <w:rFonts w:asciiTheme="minorHAnsi" w:eastAsiaTheme="minorHAnsi" w:hAnsiTheme="minorHAnsi" w:cstheme="minorHAnsi"/>
                <w:sz w:val="24"/>
                <w:szCs w:val="24"/>
              </w:rPr>
              <w:t>22 de abril de 2025</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60B49FB" w14:textId="24FECBA2"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El MAATE o</w:t>
            </w:r>
            <w:r w:rsidRPr="009B6214">
              <w:rPr>
                <w:rFonts w:asciiTheme="minorHAnsi" w:eastAsiaTheme="minorHAnsi" w:hAnsiTheme="minorHAnsi" w:cstheme="minorHAnsi"/>
                <w:sz w:val="24"/>
                <w:szCs w:val="24"/>
              </w:rPr>
              <w:t>torga a la Agencia de Regulación y Control de la Electricidad (ARCONEL) la acreditación como Autoridad Ambiental Competente del sector eléctrico a nivel nacional, y; la autorización de utilizar el sello del Sistema Único de Manejo Ambiental (SUMA).</w:t>
            </w:r>
          </w:p>
        </w:tc>
      </w:tr>
      <w:tr w:rsidR="00907F83" w:rsidRPr="009B6214" w14:paraId="333774BF"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831B3D0" w14:textId="575283F9"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17</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5CBEA15" w14:textId="26ADB28B"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Acuerdo Ministerial 196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AE01853" w14:textId="1B35F800"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sz w:val="24"/>
                <w:szCs w:val="24"/>
              </w:rPr>
              <w:t>Registro Oficial Suplemento Nro. 249 de 10 de enero de 2008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211E2D2" w14:textId="2A261508"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Normas generales para el cumplimiento y control de las obligaciones laborales de los empleados públicos y privados en materia de seguridad y salud en el trabajo.</w:t>
            </w:r>
          </w:p>
        </w:tc>
      </w:tr>
      <w:tr w:rsidR="00907F83" w:rsidRPr="009B6214" w14:paraId="722CDF5D"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A3FDC51" w14:textId="2C2CC12F"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18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EF3DF74" w14:textId="22B6B0D4"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Acuerdo Ministerial 2024-196, incluye Anexo 1 y 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3CD01851" w14:textId="0FDD69BC"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sz w:val="24"/>
                <w:szCs w:val="24"/>
              </w:rPr>
              <w:t>Registro Oficial No. 174 el 1 de abril de 2020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641B797" w14:textId="77900A73"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Normas generales para el cumplimiento y control de las obligaciones laborales de los empleadores públicos y privados en materia de seguridad y salud en el trabajo.</w:t>
            </w:r>
          </w:p>
        </w:tc>
      </w:tr>
      <w:tr w:rsidR="00907F83" w:rsidRPr="009B6214" w14:paraId="468460CF"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7F5C40AC" w14:textId="4BFBE79D"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19</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129F89A" w14:textId="2501EC27"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Acuerdo Ministerial 2024-196, incluye Anexo 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232F800" w14:textId="1F2FACC3"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Vigencia desde el 9 de octubre de 2024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860D97D" w14:textId="768AAE73"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Norma Técnica en Seguridad e Higiene del Trabajo</w:t>
            </w:r>
          </w:p>
        </w:tc>
      </w:tr>
      <w:tr w:rsidR="00907F83" w:rsidRPr="009B6214" w14:paraId="3924640B"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F82BB37" w14:textId="39D41E00"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20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35551AE7" w14:textId="2BE61FB3"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Acuerdo Ministerial 174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CF5D54E" w14:textId="711CD204"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sz w:val="24"/>
                <w:szCs w:val="24"/>
              </w:rPr>
              <w:t>Registro Oficial 317 el 26 de octubre de 2020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E04CC75" w14:textId="070B47CB"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Reglamento de seguridad y salud para la construcción y obras públicas</w:t>
            </w:r>
          </w:p>
        </w:tc>
      </w:tr>
      <w:tr w:rsidR="00907F83" w:rsidRPr="009B6214" w14:paraId="25C52DAF"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48AB030" w14:textId="3E93ACF5"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21</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795D284" w14:textId="4A7AED4C"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Resolución 957, Comunidad Andina de Naciones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9B9EAD2" w14:textId="03E0029B"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sz w:val="24"/>
                <w:szCs w:val="24"/>
              </w:rPr>
              <w:t>Publicada el 23 de septiembre de 2005, en la Gaceta de la CAN y web del MDT</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C723E19" w14:textId="385A7203"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Reglamento del Instrumento Andino de Seguridad y Salud en el Trabajo</w:t>
            </w:r>
          </w:p>
        </w:tc>
      </w:tr>
      <w:tr w:rsidR="00907F83" w:rsidRPr="009B6214" w14:paraId="3EA8620F"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8765BEF" w14:textId="425F147C"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lastRenderedPageBreak/>
              <w:t>22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FB18CA2" w14:textId="12AFE366"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Resolución C.D. 513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96CEE28" w14:textId="0472F69E" w:rsidR="00907F83" w:rsidRPr="009B6214" w:rsidRDefault="00907F83" w:rsidP="00907F83">
            <w:pPr>
              <w:rPr>
                <w:rFonts w:asciiTheme="minorHAnsi" w:hAnsiTheme="minorHAnsi" w:cstheme="minorHAnsi"/>
                <w:sz w:val="24"/>
                <w:szCs w:val="24"/>
              </w:rPr>
            </w:pPr>
            <w:r w:rsidRPr="009B6214">
              <w:rPr>
                <w:rFonts w:asciiTheme="minorHAnsi" w:hAnsiTheme="minorHAnsi" w:cstheme="minorHAnsi"/>
                <w:sz w:val="24"/>
                <w:szCs w:val="24"/>
              </w:rPr>
              <w:t>Registro Oficial Edición Especial 632 del 12 de julio de 2016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2F93D10" w14:textId="6E415298"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Reglamento del Seguro General de Riesgos del Trabajo, IESS</w:t>
            </w:r>
          </w:p>
        </w:tc>
      </w:tr>
      <w:tr w:rsidR="00907F83" w:rsidRPr="009B6214" w14:paraId="4E149EE9"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F695E98" w14:textId="54A1BEF3" w:rsidR="00907F83" w:rsidRPr="009B6214" w:rsidRDefault="00907F83" w:rsidP="00907F83">
            <w:pPr>
              <w:jc w:val="center"/>
              <w:rPr>
                <w:rFonts w:asciiTheme="minorHAnsi" w:hAnsiTheme="minorHAnsi" w:cstheme="minorHAnsi"/>
                <w:b/>
                <w:bCs/>
                <w:color w:val="000000"/>
                <w:sz w:val="24"/>
                <w:szCs w:val="24"/>
              </w:rPr>
            </w:pPr>
            <w:r w:rsidRPr="009B6214">
              <w:rPr>
                <w:rFonts w:asciiTheme="minorHAnsi" w:hAnsiTheme="minorHAnsi" w:cstheme="minorHAnsi"/>
                <w:b/>
                <w:bCs/>
                <w:color w:val="000000"/>
                <w:sz w:val="24"/>
                <w:szCs w:val="24"/>
              </w:rPr>
              <w:t>23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85EAC75" w14:textId="30E75716"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Acuerdo No. 1404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430AEA08" w14:textId="5685F5FE" w:rsidR="00907F83" w:rsidRPr="009B6214" w:rsidRDefault="00907F83" w:rsidP="00907F83">
            <w:pPr>
              <w:rPr>
                <w:rFonts w:asciiTheme="minorHAnsi" w:hAnsiTheme="minorHAnsi" w:cstheme="minorHAnsi"/>
                <w:i/>
                <w:iCs/>
                <w:color w:val="000000"/>
                <w:sz w:val="24"/>
                <w:szCs w:val="24"/>
              </w:rPr>
            </w:pPr>
            <w:r w:rsidRPr="009B6214">
              <w:rPr>
                <w:rStyle w:val="nfasis"/>
                <w:rFonts w:asciiTheme="minorHAnsi" w:hAnsiTheme="minorHAnsi" w:cstheme="minorHAnsi"/>
                <w:i w:val="0"/>
                <w:iCs w:val="0"/>
                <w:sz w:val="24"/>
                <w:szCs w:val="24"/>
              </w:rPr>
              <w:t>Registro Oficial Nro. 698, del 25 de octubre de 1978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4C11378" w14:textId="32FF4B1E"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color w:val="000000"/>
                <w:sz w:val="24"/>
                <w:szCs w:val="24"/>
              </w:rPr>
              <w:t>Reglamento para el funcionamiento de los Servicios Médicos de Empresas</w:t>
            </w:r>
          </w:p>
        </w:tc>
      </w:tr>
      <w:tr w:rsidR="00907F83" w:rsidRPr="009B6214" w14:paraId="5983CC64" w14:textId="77777777" w:rsidTr="00D8378B">
        <w:trPr>
          <w:trHeight w:val="995"/>
        </w:trPr>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59042ED" w14:textId="6A813080" w:rsidR="00907F83" w:rsidRPr="009B6214" w:rsidRDefault="00907F83" w:rsidP="00907F83">
            <w:pPr>
              <w:jc w:val="center"/>
              <w:rPr>
                <w:rFonts w:asciiTheme="minorHAnsi" w:hAnsiTheme="minorHAnsi" w:cstheme="minorHAnsi"/>
                <w:b/>
                <w:bCs/>
                <w:color w:val="000000"/>
                <w:sz w:val="24"/>
                <w:szCs w:val="24"/>
              </w:rPr>
            </w:pPr>
            <w:r>
              <w:rPr>
                <w:rFonts w:asciiTheme="minorHAnsi" w:hAnsiTheme="minorHAnsi" w:cstheme="minorHAnsi"/>
                <w:b/>
                <w:bCs/>
                <w:color w:val="000000"/>
                <w:sz w:val="24"/>
                <w:szCs w:val="24"/>
              </w:rPr>
              <w:t>24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2A645564" w14:textId="2502862B" w:rsidR="00907F83" w:rsidRPr="009B6214" w:rsidRDefault="00907F83" w:rsidP="00907F83">
            <w:pPr>
              <w:rPr>
                <w:rFonts w:asciiTheme="minorHAnsi" w:hAnsiTheme="minorHAnsi" w:cstheme="minorHAnsi"/>
                <w:color w:val="000000"/>
                <w:sz w:val="24"/>
                <w:szCs w:val="24"/>
              </w:rPr>
            </w:pPr>
            <w:r w:rsidRPr="009B6214">
              <w:rPr>
                <w:rFonts w:asciiTheme="minorHAnsi" w:hAnsiTheme="minorHAnsi" w:cstheme="minorHAnsi"/>
                <w:sz w:val="24"/>
                <w:szCs w:val="24"/>
              </w:rPr>
              <w:t>Resolución Nro. ARCONEL-018/18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662CA841" w14:textId="6B36CB3A" w:rsidR="00907F83" w:rsidRPr="009B6214" w:rsidRDefault="00907F83" w:rsidP="00907F83">
            <w:pPr>
              <w:rPr>
                <w:rStyle w:val="nfasis"/>
                <w:rFonts w:asciiTheme="minorHAnsi" w:hAnsiTheme="minorHAnsi" w:cstheme="minorHAnsi"/>
                <w:i w:val="0"/>
                <w:iCs w:val="0"/>
                <w:sz w:val="24"/>
                <w:szCs w:val="24"/>
              </w:rPr>
            </w:pPr>
            <w:r w:rsidRPr="009B6214">
              <w:rPr>
                <w:rStyle w:val="nfasis"/>
                <w:rFonts w:asciiTheme="minorHAnsi" w:hAnsiTheme="minorHAnsi" w:cstheme="minorHAnsi"/>
                <w:i w:val="0"/>
                <w:iCs w:val="0"/>
                <w:sz w:val="24"/>
                <w:szCs w:val="24"/>
              </w:rPr>
              <w:t>Sesión de Directorio de 13 de abril de 2018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A3FB807" w14:textId="092686E0" w:rsidR="00907F83" w:rsidRPr="009B6214" w:rsidRDefault="00907F83" w:rsidP="008B3D45">
            <w:pPr>
              <w:rPr>
                <w:rFonts w:asciiTheme="minorHAnsi" w:hAnsiTheme="minorHAnsi" w:cstheme="minorHAnsi"/>
                <w:color w:val="000000"/>
                <w:sz w:val="24"/>
                <w:szCs w:val="24"/>
              </w:rPr>
            </w:pPr>
            <w:r w:rsidRPr="009B6214">
              <w:rPr>
                <w:rFonts w:asciiTheme="minorHAnsi" w:hAnsiTheme="minorHAnsi" w:cstheme="minorHAnsi"/>
                <w:color w:val="000000"/>
                <w:sz w:val="24"/>
                <w:szCs w:val="24"/>
              </w:rPr>
              <w:t>Franjas de servidumbre en líneas del servicio de</w:t>
            </w:r>
            <w:r w:rsidR="008B3D45">
              <w:rPr>
                <w:rFonts w:asciiTheme="minorHAnsi" w:hAnsiTheme="minorHAnsi" w:cstheme="minorHAnsi"/>
                <w:color w:val="000000"/>
                <w:sz w:val="24"/>
                <w:szCs w:val="24"/>
              </w:rPr>
              <w:t xml:space="preserve"> </w:t>
            </w:r>
            <w:r w:rsidRPr="009B6214">
              <w:rPr>
                <w:rFonts w:asciiTheme="minorHAnsi" w:hAnsiTheme="minorHAnsi" w:cstheme="minorHAnsi"/>
                <w:color w:val="000000"/>
                <w:sz w:val="24"/>
                <w:szCs w:val="24"/>
              </w:rPr>
              <w:t>energía eléctrica y distancias de seguridad entre las redes eléctricas y edificaciones</w:t>
            </w:r>
          </w:p>
        </w:tc>
      </w:tr>
    </w:tbl>
    <w:p w14:paraId="0E5CE7ED" w14:textId="77777777" w:rsidR="00D8378B" w:rsidRPr="009B6214" w:rsidRDefault="00D8378B" w:rsidP="00D8378B">
      <w:pPr>
        <w:rPr>
          <w:rFonts w:asciiTheme="minorHAnsi" w:hAnsiTheme="minorHAnsi" w:cstheme="minorHAnsi"/>
          <w:sz w:val="24"/>
          <w:szCs w:val="24"/>
        </w:rPr>
      </w:pPr>
    </w:p>
    <w:p w14:paraId="046FD034" w14:textId="1422BA94" w:rsidR="00D8378B" w:rsidRPr="009B6214" w:rsidRDefault="00BD65B7" w:rsidP="00D8378B">
      <w:pPr>
        <w:spacing w:after="120"/>
        <w:jc w:val="both"/>
        <w:rPr>
          <w:rFonts w:asciiTheme="minorHAnsi" w:hAnsiTheme="minorHAnsi" w:cstheme="minorHAnsi"/>
          <w:b/>
          <w:bCs/>
          <w:color w:val="404040"/>
          <w:sz w:val="24"/>
          <w:szCs w:val="24"/>
        </w:rPr>
      </w:pPr>
      <w:r w:rsidRPr="009B6214">
        <w:rPr>
          <w:rFonts w:asciiTheme="minorHAnsi" w:hAnsiTheme="minorHAnsi" w:cstheme="minorHAnsi"/>
          <w:b/>
          <w:bCs/>
          <w:color w:val="404040"/>
          <w:sz w:val="24"/>
          <w:szCs w:val="24"/>
        </w:rPr>
        <w:t>5</w:t>
      </w:r>
      <w:r w:rsidR="00355991" w:rsidRPr="009B6214">
        <w:rPr>
          <w:rFonts w:asciiTheme="minorHAnsi" w:hAnsiTheme="minorHAnsi" w:cstheme="minorHAnsi"/>
          <w:b/>
          <w:bCs/>
          <w:color w:val="404040"/>
          <w:sz w:val="24"/>
          <w:szCs w:val="24"/>
        </w:rPr>
        <w:t xml:space="preserve">.2 </w:t>
      </w:r>
      <w:r w:rsidR="00660275" w:rsidRPr="009B6214">
        <w:rPr>
          <w:rFonts w:asciiTheme="minorHAnsi" w:hAnsiTheme="minorHAnsi" w:cstheme="minorHAnsi"/>
          <w:b/>
          <w:bCs/>
          <w:color w:val="404040"/>
          <w:sz w:val="24"/>
          <w:szCs w:val="24"/>
        </w:rPr>
        <w:t>NORMATIVA INTERNACIONAL SUSCRITA POR EL ECUADOR APLICABLE AL PROYECTO</w:t>
      </w:r>
    </w:p>
    <w:p w14:paraId="7EF19E44" w14:textId="77777777" w:rsidR="00355991" w:rsidRPr="009B6214" w:rsidRDefault="00355991" w:rsidP="00D8378B">
      <w:pPr>
        <w:spacing w:after="120"/>
        <w:jc w:val="both"/>
        <w:rPr>
          <w:rFonts w:asciiTheme="minorHAnsi" w:hAnsiTheme="minorHAnsi" w:cstheme="minorHAnsi"/>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653"/>
        <w:gridCol w:w="3102"/>
        <w:gridCol w:w="4739"/>
      </w:tblGrid>
      <w:tr w:rsidR="00D8378B" w:rsidRPr="009B6214" w14:paraId="2A0EFD2C" w14:textId="77777777" w:rsidTr="00864EBF">
        <w:trPr>
          <w:trHeight w:val="371"/>
        </w:trPr>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509311F6" w14:textId="77777777" w:rsidR="00D8378B" w:rsidRPr="00864EBF" w:rsidRDefault="00D8378B" w:rsidP="00355991">
            <w:pPr>
              <w:jc w:val="center"/>
              <w:rPr>
                <w:rFonts w:asciiTheme="minorHAnsi" w:hAnsiTheme="minorHAnsi" w:cstheme="minorHAnsi"/>
                <w:b/>
                <w:color w:val="FFFFFF" w:themeColor="background1"/>
                <w:sz w:val="24"/>
                <w:szCs w:val="24"/>
              </w:rPr>
            </w:pPr>
            <w:r w:rsidRPr="00864EBF">
              <w:rPr>
                <w:rFonts w:asciiTheme="minorHAnsi" w:hAnsiTheme="minorHAnsi" w:cstheme="minorHAnsi"/>
                <w:b/>
                <w:bCs/>
                <w:color w:val="FFFFFF" w:themeColor="background1"/>
                <w:sz w:val="24"/>
                <w:szCs w:val="24"/>
              </w:rPr>
              <w:t>Nro.</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3524F79D" w14:textId="06490506" w:rsidR="00D8378B" w:rsidRPr="00864EBF" w:rsidRDefault="00864EBF" w:rsidP="00355991">
            <w:pPr>
              <w:jc w:val="center"/>
              <w:rPr>
                <w:rFonts w:asciiTheme="minorHAnsi" w:hAnsiTheme="minorHAnsi" w:cstheme="minorHAnsi"/>
                <w:b/>
                <w:color w:val="FFFFFF" w:themeColor="background1"/>
                <w:sz w:val="24"/>
                <w:szCs w:val="24"/>
              </w:rPr>
            </w:pPr>
            <w:r>
              <w:rPr>
                <w:rFonts w:asciiTheme="minorHAnsi" w:hAnsiTheme="minorHAnsi" w:cstheme="minorHAnsi"/>
                <w:b/>
                <w:color w:val="FFFFFF" w:themeColor="background1"/>
                <w:sz w:val="24"/>
                <w:szCs w:val="24"/>
              </w:rPr>
              <w:t>CUERPO LEGAL</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vAlign w:val="center"/>
            <w:hideMark/>
          </w:tcPr>
          <w:p w14:paraId="663C156E" w14:textId="088E2D6D" w:rsidR="00D8378B" w:rsidRPr="00864EBF" w:rsidRDefault="00864EBF" w:rsidP="00355991">
            <w:pPr>
              <w:jc w:val="center"/>
              <w:rPr>
                <w:rFonts w:asciiTheme="minorHAnsi" w:hAnsiTheme="minorHAnsi" w:cstheme="minorHAnsi"/>
                <w:b/>
                <w:color w:val="FFFFFF" w:themeColor="background1"/>
                <w:sz w:val="24"/>
                <w:szCs w:val="24"/>
              </w:rPr>
            </w:pPr>
            <w:r w:rsidRPr="00864EBF">
              <w:rPr>
                <w:rFonts w:asciiTheme="minorHAnsi" w:hAnsiTheme="minorHAnsi" w:cstheme="minorHAnsi"/>
                <w:b/>
                <w:bCs/>
                <w:color w:val="FFFFFF" w:themeColor="background1"/>
                <w:sz w:val="24"/>
                <w:szCs w:val="24"/>
              </w:rPr>
              <w:t>CONTENIDO</w:t>
            </w:r>
          </w:p>
        </w:tc>
      </w:tr>
      <w:tr w:rsidR="00D8378B" w:rsidRPr="009B6214" w14:paraId="275FC96D" w14:textId="77777777" w:rsidTr="00355991">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1C133D28"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1</w:t>
            </w:r>
          </w:p>
        </w:tc>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291DD58A"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Convención de las Naciones Unidas para el Cambio Climático</w:t>
            </w:r>
          </w:p>
        </w:tc>
        <w:tc>
          <w:tcPr>
            <w:tcW w:w="0" w:type="auto"/>
            <w:tcBorders>
              <w:top w:val="single" w:sz="12" w:space="0" w:color="7EB2E6"/>
              <w:left w:val="single" w:sz="4" w:space="0" w:color="A9CBEE"/>
              <w:bottom w:val="single" w:sz="4" w:space="0" w:color="A9CBEE"/>
              <w:right w:val="single" w:sz="4" w:space="0" w:color="A9CBEE"/>
            </w:tcBorders>
            <w:tcMar>
              <w:top w:w="0" w:type="dxa"/>
              <w:left w:w="108" w:type="dxa"/>
              <w:bottom w:w="0" w:type="dxa"/>
              <w:right w:w="108" w:type="dxa"/>
            </w:tcMar>
            <w:hideMark/>
          </w:tcPr>
          <w:p w14:paraId="7895D6D6"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Suscrito en junio de 1992. Busca la estabilización de las concentraciones de gases de efecto invernadero en la atmósfera a un nivel que impida interferencias antropogénicas peligrosas en el sistema climático</w:t>
            </w:r>
          </w:p>
        </w:tc>
      </w:tr>
      <w:tr w:rsidR="00D8378B" w:rsidRPr="009B6214" w14:paraId="38CE402B"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0BF33D7"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2347F64"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 xml:space="preserve">Protocolo de </w:t>
            </w:r>
            <w:proofErr w:type="spellStart"/>
            <w:r w:rsidRPr="009B6214">
              <w:rPr>
                <w:rFonts w:asciiTheme="minorHAnsi" w:hAnsiTheme="minorHAnsi" w:cstheme="minorHAnsi"/>
                <w:bCs/>
                <w:color w:val="000000"/>
                <w:sz w:val="24"/>
                <w:szCs w:val="24"/>
              </w:rPr>
              <w:t>Kyoto</w:t>
            </w:r>
            <w:proofErr w:type="spellEnd"/>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30819B0"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Suscrito en enero de 1999. Busca la reducción de los gases de efecto invernadero principalmente en los países desarrollado</w:t>
            </w:r>
          </w:p>
        </w:tc>
      </w:tr>
      <w:tr w:rsidR="00D8378B" w:rsidRPr="009B6214" w14:paraId="5A50A335"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B80732F"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9CFA970"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Convenio de Diversidad Biológica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EA425F2"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Suscrito en junio de 1992. Busca la conservación de la Diversidad Biológica, uso sostenible de sus componentes y distribución justa y equitativa de los beneficios derivados de los recursos genéticos</w:t>
            </w:r>
          </w:p>
        </w:tc>
      </w:tr>
      <w:tr w:rsidR="00D8378B" w:rsidRPr="009B6214" w14:paraId="27AE2D00"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292107A"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88F0B90"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Convención de la Lucha contra la Desertificación y Sequía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2BB54BA"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suscrito en enero de 1995. Tiene por objeto el manejo Sostenible de la Tierra en zonas áridas, semiáridas y subhúmedas secas, degradación neutral</w:t>
            </w:r>
          </w:p>
        </w:tc>
      </w:tr>
      <w:tr w:rsidR="00D8378B" w:rsidRPr="009B6214" w14:paraId="2E51729D"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0013323"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5</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913B343"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Convención Ramsar</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3D0DA3E"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Relativa a los Humedales ratificado en enero de 1991. Tiene por objeto la conservación y uso racional y sostenible de los ecosistemas húmedos mediante acciones tendiente a la cooperación nacional e internacional como medio para alcanzar el desarrollo sustentable a nivel mundial</w:t>
            </w:r>
          </w:p>
        </w:tc>
      </w:tr>
      <w:tr w:rsidR="00D8378B" w:rsidRPr="009B6214" w14:paraId="1F7865BD"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5A6AEB4"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6</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688F5AC"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 xml:space="preserve">Convención sobre Comercio Internacional de Especies </w:t>
            </w:r>
            <w:r w:rsidRPr="009B6214">
              <w:rPr>
                <w:rFonts w:asciiTheme="minorHAnsi" w:hAnsiTheme="minorHAnsi" w:cstheme="minorHAnsi"/>
                <w:bCs/>
                <w:color w:val="000000"/>
                <w:sz w:val="24"/>
                <w:szCs w:val="24"/>
              </w:rPr>
              <w:lastRenderedPageBreak/>
              <w:t>Amenazadas de Fauna y Flora Silvestres CITES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F45AFDC"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lastRenderedPageBreak/>
              <w:t xml:space="preserve">Suscrito en mayo de 1988, busca someter el comercio internacional de especímenes de </w:t>
            </w:r>
            <w:r w:rsidRPr="009B6214">
              <w:rPr>
                <w:rFonts w:asciiTheme="minorHAnsi" w:hAnsiTheme="minorHAnsi" w:cstheme="minorHAnsi"/>
                <w:color w:val="000000"/>
                <w:sz w:val="24"/>
                <w:szCs w:val="24"/>
              </w:rPr>
              <w:lastRenderedPageBreak/>
              <w:t>determinadas especies a ciertos controles, es decir que toda importación, exportación, reexportación o introducción procedente de mar de especies amparadas por la Convención sólo podrá autorizarse mediante un sistema de concesión de licencias</w:t>
            </w:r>
          </w:p>
        </w:tc>
      </w:tr>
      <w:tr w:rsidR="00D8378B" w:rsidRPr="009B6214" w14:paraId="5A33F6B1"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8E3BCD4"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lastRenderedPageBreak/>
              <w:t>7</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3D00190"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Convenio de Basilea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DD89E0B"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Sobre movimientos transfronterizos de los desechos peligrosos, ratificado en febrero de 1993. Busca reducir y controlar el movimiento transfronterizo de los desechos peligrosos y su eliminación</w:t>
            </w:r>
          </w:p>
        </w:tc>
      </w:tr>
      <w:tr w:rsidR="00D8378B" w:rsidRPr="009B6214" w14:paraId="2F49566F"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68BD752"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8</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DD0114D"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Convenio de Rotterdam</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2346668"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Sobre procedimiento de consentimiento fundamentado previo sobre ciertos productos químicos peligrosos objeto del comercio internacional, ratificado en mayo de 1994. Tiene por objeto Desarrollar herramientas necesarias para proteger a los ciudadanos, a fin de eliminar los depósitos de plaguicidas caducos y gestionar de forma más adecuada sus productos químicos</w:t>
            </w:r>
          </w:p>
        </w:tc>
      </w:tr>
      <w:tr w:rsidR="00D8378B" w:rsidRPr="009B6214" w14:paraId="6C17D4F4"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B85B213"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9</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30D53E6"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Convenio Número 169 de la OIT</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15885F4"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Estipula que los pueblos indígenas y tribales deberán gozar plenamente de los derechos humanos y libertades fundamentales, sin obstáculos ni discriminación. Esto incluye los derechos laborales y el acceso al trabajo, ya sea en la economía formal o informal</w:t>
            </w:r>
          </w:p>
        </w:tc>
      </w:tr>
      <w:tr w:rsidR="00D8378B" w:rsidRPr="009B6214" w14:paraId="60339ED1"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9518375"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10</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72D1237"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Declaración de las Naciones Unidas sobre los Derechos de los Pueblos Indígenas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720CBB5"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Adoptada el 13 de septiembre de 2007, y determina entre otros temas que los pueblos indígenas son iguales a todos los demás pueblos, reconociendo al mismo tiempo el derecho de todos los pueblos a ser diferentes, a considerarse a sí mismos diferentes y a ser respetados como tales</w:t>
            </w:r>
          </w:p>
        </w:tc>
      </w:tr>
      <w:tr w:rsidR="00D8378B" w:rsidRPr="009B6214" w14:paraId="30B1C3DC"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7609D61"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11</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08269D5"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Declaración Americana sobre los Derechos de los Pueblos Indígenas de la OEA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7622D0D0"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t>Adoptada el 14 de junio de 2016, y reconoce entre otros temas la organización colectiva y el carácter pluricultural y multilingüe de los pueblos originarios; la autoidentificación de las personas que se consideran indígenas; y promete avanzar en la promoción y protección efectiva de los derechos de los pueblos indígenas</w:t>
            </w:r>
          </w:p>
        </w:tc>
      </w:tr>
      <w:tr w:rsidR="00D8378B" w:rsidRPr="009B6214" w14:paraId="6DA1A1C4"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EB391FC"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12</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9F439D4"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bCs/>
                <w:color w:val="000000"/>
                <w:sz w:val="24"/>
                <w:szCs w:val="24"/>
              </w:rPr>
              <w:t xml:space="preserve">Acuerdo Regional sobre el Acceso a la Información, la Participación Pública y el Acceso a la Justicia en Asuntos Ambientales en </w:t>
            </w:r>
            <w:r w:rsidRPr="009B6214">
              <w:rPr>
                <w:rFonts w:asciiTheme="minorHAnsi" w:hAnsiTheme="minorHAnsi" w:cstheme="minorHAnsi"/>
                <w:bCs/>
                <w:color w:val="000000"/>
                <w:sz w:val="24"/>
                <w:szCs w:val="24"/>
              </w:rPr>
              <w:lastRenderedPageBreak/>
              <w:t>América Latina y el Caribe (Acuerdo de Escazú)</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95B4637" w14:textId="77777777" w:rsidR="00D8378B" w:rsidRPr="009B6214" w:rsidRDefault="00D8378B" w:rsidP="00355991">
            <w:pPr>
              <w:rPr>
                <w:rFonts w:asciiTheme="minorHAnsi" w:hAnsiTheme="minorHAnsi" w:cstheme="minorHAnsi"/>
                <w:sz w:val="24"/>
                <w:szCs w:val="24"/>
              </w:rPr>
            </w:pPr>
            <w:r w:rsidRPr="009B6214">
              <w:rPr>
                <w:rFonts w:asciiTheme="minorHAnsi" w:hAnsiTheme="minorHAnsi" w:cstheme="minorHAnsi"/>
                <w:color w:val="000000"/>
                <w:sz w:val="24"/>
                <w:szCs w:val="24"/>
              </w:rPr>
              <w:lastRenderedPageBreak/>
              <w:t>Adoptado el 4 de marzo de 2018, el cual es un instrumento que presta asistencia y protección eficaces a las personas que contribuyen a combatir de manera pacífica los delitos que afectan al medio ambiente.</w:t>
            </w:r>
          </w:p>
        </w:tc>
      </w:tr>
      <w:tr w:rsidR="00B410FB" w:rsidRPr="009B6214" w14:paraId="6F97A330"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6CD1B54" w14:textId="2EC45400" w:rsidR="00B410FB" w:rsidRPr="009B6214" w:rsidRDefault="00B410FB" w:rsidP="00355991">
            <w:pPr>
              <w:rPr>
                <w:rFonts w:asciiTheme="minorHAnsi" w:hAnsiTheme="minorHAnsi" w:cstheme="minorHAnsi"/>
                <w:bCs/>
                <w:color w:val="000000"/>
                <w:sz w:val="24"/>
                <w:szCs w:val="24"/>
              </w:rPr>
            </w:pPr>
            <w:r w:rsidRPr="009B6214">
              <w:rPr>
                <w:rFonts w:asciiTheme="minorHAnsi" w:hAnsiTheme="minorHAnsi" w:cstheme="minorHAnsi"/>
                <w:bCs/>
                <w:color w:val="000000"/>
                <w:sz w:val="24"/>
                <w:szCs w:val="24"/>
              </w:rPr>
              <w:t>13</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059E1446" w14:textId="129CFFF9" w:rsidR="00B410FB" w:rsidRPr="009B6214" w:rsidRDefault="00B410FB" w:rsidP="00355991">
            <w:pPr>
              <w:rPr>
                <w:rFonts w:asciiTheme="minorHAnsi" w:hAnsiTheme="minorHAnsi" w:cstheme="minorHAnsi"/>
                <w:bCs/>
                <w:color w:val="000000"/>
                <w:sz w:val="24"/>
                <w:szCs w:val="24"/>
              </w:rPr>
            </w:pPr>
            <w:r w:rsidRPr="009B6214">
              <w:rPr>
                <w:rFonts w:asciiTheme="minorHAnsi" w:hAnsiTheme="minorHAnsi" w:cstheme="minorHAnsi"/>
                <w:sz w:val="24"/>
                <w:szCs w:val="24"/>
              </w:rPr>
              <w:t>Convenio de Estocolmo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1C7C8218" w14:textId="4F916544" w:rsidR="00B410FB" w:rsidRPr="009B6214" w:rsidRDefault="001E4836" w:rsidP="00355991">
            <w:pPr>
              <w:rPr>
                <w:rFonts w:asciiTheme="minorHAnsi" w:hAnsiTheme="minorHAnsi" w:cstheme="minorHAnsi"/>
                <w:color w:val="000000"/>
                <w:sz w:val="24"/>
                <w:szCs w:val="24"/>
              </w:rPr>
            </w:pPr>
            <w:r w:rsidRPr="009B6214">
              <w:rPr>
                <w:rFonts w:asciiTheme="minorHAnsi" w:hAnsiTheme="minorHAnsi" w:cstheme="minorHAnsi"/>
                <w:sz w:val="24"/>
                <w:szCs w:val="24"/>
              </w:rPr>
              <w:t>Contaminantes Orgánicos Persistentes (COP), adoptado el 22 de mayo de 2001 y se abrió a la firma en Estocolmo en esa misma fecha. Entró en vigor el 17 de mayo de 2004, una vez que se cumplieron los requisitos de ratificación, aprobación o adhesión por un número suficiente de países.</w:t>
            </w:r>
          </w:p>
        </w:tc>
      </w:tr>
      <w:tr w:rsidR="00B410FB" w:rsidRPr="009B6214" w14:paraId="1FE049A8" w14:textId="77777777" w:rsidTr="00355991">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34B2F936" w14:textId="288C0894" w:rsidR="00B410FB" w:rsidRPr="009B6214" w:rsidRDefault="00B410FB" w:rsidP="00355991">
            <w:pPr>
              <w:rPr>
                <w:rFonts w:asciiTheme="minorHAnsi" w:hAnsiTheme="minorHAnsi" w:cstheme="minorHAnsi"/>
                <w:bCs/>
                <w:color w:val="000000"/>
                <w:sz w:val="24"/>
                <w:szCs w:val="24"/>
              </w:rPr>
            </w:pPr>
            <w:r w:rsidRPr="009B6214">
              <w:rPr>
                <w:rFonts w:asciiTheme="minorHAnsi" w:hAnsiTheme="minorHAnsi" w:cstheme="minorHAnsi"/>
                <w:bCs/>
                <w:color w:val="000000"/>
                <w:sz w:val="24"/>
                <w:szCs w:val="24"/>
              </w:rPr>
              <w:t>14</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10F5E4A" w14:textId="155DC2A6" w:rsidR="00B410FB" w:rsidRPr="009B6214" w:rsidRDefault="001E4836" w:rsidP="00355991">
            <w:pPr>
              <w:rPr>
                <w:rFonts w:asciiTheme="minorHAnsi" w:hAnsiTheme="minorHAnsi" w:cstheme="minorHAnsi"/>
                <w:bCs/>
                <w:color w:val="000000"/>
                <w:sz w:val="24"/>
                <w:szCs w:val="24"/>
              </w:rPr>
            </w:pPr>
            <w:r w:rsidRPr="009B6214">
              <w:rPr>
                <w:rFonts w:asciiTheme="minorHAnsi" w:hAnsiTheme="minorHAnsi" w:cstheme="minorHAnsi"/>
                <w:color w:val="000000"/>
                <w:sz w:val="24"/>
                <w:szCs w:val="24"/>
              </w:rPr>
              <w:t xml:space="preserve">Resolución 957, Comunidad Andina de Naciones. </w:t>
            </w:r>
            <w:r w:rsidR="00B410FB" w:rsidRPr="009B6214">
              <w:rPr>
                <w:rFonts w:asciiTheme="minorHAnsi" w:hAnsiTheme="minorHAnsi" w:cstheme="minorHAnsi"/>
                <w:color w:val="000000"/>
                <w:sz w:val="24"/>
                <w:szCs w:val="24"/>
              </w:rPr>
              <w:t>Reglamento del Instrumento Andino de Seguridad y Salud en el Trabajo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tcPr>
          <w:p w14:paraId="55A11645" w14:textId="049CFB35" w:rsidR="00B410FB" w:rsidRPr="009B6214" w:rsidRDefault="00B410FB" w:rsidP="00355991">
            <w:pPr>
              <w:rPr>
                <w:rFonts w:asciiTheme="minorHAnsi" w:hAnsiTheme="minorHAnsi" w:cstheme="minorHAnsi"/>
                <w:color w:val="000000"/>
                <w:sz w:val="24"/>
                <w:szCs w:val="24"/>
              </w:rPr>
            </w:pPr>
            <w:r w:rsidRPr="009B6214">
              <w:rPr>
                <w:rFonts w:asciiTheme="minorHAnsi" w:hAnsiTheme="minorHAnsi" w:cstheme="minorHAnsi"/>
                <w:color w:val="000000"/>
                <w:sz w:val="24"/>
                <w:szCs w:val="24"/>
              </w:rPr>
              <w:t>Adoptado el 31 de diciembre de 2006, el cual es un instrumento legal cuya intención es la protección de la seguridad y salud de los trabajadores.</w:t>
            </w:r>
          </w:p>
        </w:tc>
      </w:tr>
    </w:tbl>
    <w:p w14:paraId="6CC7CAB8" w14:textId="77777777" w:rsidR="00D8378B" w:rsidRPr="009B6214" w:rsidRDefault="00D8378B" w:rsidP="00D8378B">
      <w:pPr>
        <w:rPr>
          <w:rFonts w:asciiTheme="minorHAnsi" w:hAnsiTheme="minorHAnsi" w:cstheme="minorHAnsi"/>
          <w:sz w:val="24"/>
          <w:szCs w:val="24"/>
        </w:rPr>
      </w:pPr>
    </w:p>
    <w:p w14:paraId="0D521A56" w14:textId="7C50D222" w:rsidR="00355991" w:rsidRPr="009B6214" w:rsidRDefault="00BD65B7" w:rsidP="00D8378B">
      <w:pPr>
        <w:spacing w:after="120"/>
        <w:jc w:val="both"/>
        <w:rPr>
          <w:rFonts w:asciiTheme="minorHAnsi" w:hAnsiTheme="minorHAnsi" w:cstheme="minorHAnsi"/>
          <w:sz w:val="24"/>
          <w:szCs w:val="24"/>
        </w:rPr>
      </w:pPr>
      <w:r w:rsidRPr="009B6214">
        <w:rPr>
          <w:rFonts w:asciiTheme="minorHAnsi" w:hAnsiTheme="minorHAnsi" w:cstheme="minorHAnsi"/>
          <w:b/>
          <w:bCs/>
          <w:color w:val="404040"/>
          <w:sz w:val="24"/>
          <w:szCs w:val="24"/>
        </w:rPr>
        <w:t>5</w:t>
      </w:r>
      <w:r w:rsidR="00355991" w:rsidRPr="009B6214">
        <w:rPr>
          <w:rFonts w:asciiTheme="minorHAnsi" w:hAnsiTheme="minorHAnsi" w:cstheme="minorHAnsi"/>
          <w:b/>
          <w:bCs/>
          <w:color w:val="404040"/>
          <w:sz w:val="24"/>
          <w:szCs w:val="24"/>
        </w:rPr>
        <w:t xml:space="preserve">.3 </w:t>
      </w:r>
      <w:r w:rsidR="00660275" w:rsidRPr="00660275">
        <w:rPr>
          <w:rFonts w:asciiTheme="minorHAnsi" w:hAnsiTheme="minorHAnsi" w:cstheme="minorHAnsi"/>
          <w:b/>
          <w:bCs/>
          <w:sz w:val="24"/>
          <w:szCs w:val="24"/>
        </w:rPr>
        <w:t>MARCO DE POLÍTICAS AMBIENTALES Y SOCIALES DEL MULTILATERAL DE CRÉDITO</w:t>
      </w:r>
    </w:p>
    <w:p w14:paraId="67539ABE" w14:textId="5DCEF6E8" w:rsidR="00BA262C" w:rsidRPr="009B6214" w:rsidRDefault="00BA262C" w:rsidP="00D8378B">
      <w:pPr>
        <w:spacing w:after="120"/>
        <w:jc w:val="both"/>
        <w:rPr>
          <w:rFonts w:asciiTheme="minorHAnsi" w:hAnsiTheme="minorHAnsi" w:cstheme="minorHAnsi"/>
          <w:sz w:val="24"/>
          <w:szCs w:val="24"/>
        </w:rPr>
      </w:pPr>
      <w:r w:rsidRPr="009B6214">
        <w:rPr>
          <w:rFonts w:asciiTheme="minorHAnsi" w:hAnsiTheme="minorHAnsi" w:cstheme="minorHAnsi"/>
          <w:sz w:val="24"/>
          <w:szCs w:val="24"/>
        </w:rPr>
        <w:t xml:space="preserve">Se debe hacer </w:t>
      </w:r>
      <w:r w:rsidR="00B410FB" w:rsidRPr="009B6214">
        <w:rPr>
          <w:rFonts w:asciiTheme="minorHAnsi" w:hAnsiTheme="minorHAnsi" w:cstheme="minorHAnsi"/>
          <w:sz w:val="24"/>
          <w:szCs w:val="24"/>
        </w:rPr>
        <w:t>referencia a</w:t>
      </w:r>
      <w:r w:rsidRPr="009B6214">
        <w:rPr>
          <w:rFonts w:asciiTheme="minorHAnsi" w:hAnsiTheme="minorHAnsi" w:cstheme="minorHAnsi"/>
          <w:sz w:val="24"/>
          <w:szCs w:val="24"/>
        </w:rPr>
        <w:t xml:space="preserve"> uno de los anexos detallados a continuación, en caso de que el proyecto se ejecute con fondos totales o parciales de un multilateral de crédito ya sea BID o CAF o al que se deba hacer</w:t>
      </w:r>
      <w:r w:rsidR="00660275">
        <w:rPr>
          <w:rFonts w:asciiTheme="minorHAnsi" w:hAnsiTheme="minorHAnsi" w:cstheme="minorHAnsi"/>
          <w:sz w:val="24"/>
          <w:szCs w:val="24"/>
        </w:rPr>
        <w:t>se</w:t>
      </w:r>
      <w:r w:rsidRPr="009B6214">
        <w:rPr>
          <w:rFonts w:asciiTheme="minorHAnsi" w:hAnsiTheme="minorHAnsi" w:cstheme="minorHAnsi"/>
          <w:sz w:val="24"/>
          <w:szCs w:val="24"/>
        </w:rPr>
        <w:t xml:space="preserve"> referencia por cumplimiento contractual.</w:t>
      </w:r>
    </w:p>
    <w:p w14:paraId="01C81BE8" w14:textId="172D21FA" w:rsidR="00F1206A" w:rsidRPr="009B6214" w:rsidRDefault="00F1206A" w:rsidP="00D8378B">
      <w:pPr>
        <w:spacing w:after="120"/>
        <w:jc w:val="both"/>
        <w:rPr>
          <w:rFonts w:asciiTheme="minorHAnsi" w:hAnsiTheme="minorHAnsi" w:cstheme="minorHAnsi"/>
          <w:sz w:val="24"/>
          <w:szCs w:val="24"/>
        </w:rPr>
      </w:pPr>
      <w:r w:rsidRPr="009B6214">
        <w:rPr>
          <w:rFonts w:asciiTheme="minorHAnsi" w:hAnsiTheme="minorHAnsi" w:cstheme="minorHAnsi"/>
          <w:sz w:val="24"/>
          <w:szCs w:val="24"/>
        </w:rPr>
        <w:t>5.3.1 ANEXO 1. Políticas Ambientales y Sociales del BID</w:t>
      </w:r>
    </w:p>
    <w:p w14:paraId="1EB49D72" w14:textId="6871C39A" w:rsidR="00F1206A" w:rsidRPr="009B6214" w:rsidRDefault="00F1206A" w:rsidP="00D8378B">
      <w:pPr>
        <w:spacing w:after="120"/>
        <w:jc w:val="both"/>
        <w:rPr>
          <w:rFonts w:asciiTheme="minorHAnsi" w:hAnsiTheme="minorHAnsi" w:cstheme="minorHAnsi"/>
          <w:sz w:val="24"/>
          <w:szCs w:val="24"/>
        </w:rPr>
      </w:pPr>
      <w:r w:rsidRPr="009B6214">
        <w:rPr>
          <w:rFonts w:asciiTheme="minorHAnsi" w:hAnsiTheme="minorHAnsi" w:cstheme="minorHAnsi"/>
          <w:sz w:val="24"/>
          <w:szCs w:val="24"/>
        </w:rPr>
        <w:t>5.3.2 ANEXO 2. Salvaguardas ambientales y sociales de CAF</w:t>
      </w:r>
    </w:p>
    <w:p w14:paraId="5AF074AD" w14:textId="0E4FCDD4" w:rsidR="007A3F03" w:rsidRPr="009B6214" w:rsidRDefault="007A3F03" w:rsidP="00472617">
      <w:pPr>
        <w:pStyle w:val="Estilo1"/>
      </w:pPr>
      <w:bookmarkStart w:id="5" w:name="_Toc208503049"/>
      <w:r w:rsidRPr="009B6214">
        <w:t>IDENTIFICACION Y ANALISIS DE ACTORES O PARTES INTERESADAS</w:t>
      </w:r>
      <w:bookmarkEnd w:id="5"/>
    </w:p>
    <w:p w14:paraId="116ED487" w14:textId="6C845124" w:rsidR="007A3F03" w:rsidRPr="009B6214" w:rsidRDefault="007A3F03">
      <w:pPr>
        <w:rPr>
          <w:rFonts w:asciiTheme="minorHAnsi" w:eastAsia="Calibri" w:hAnsiTheme="minorHAnsi" w:cstheme="minorHAnsi"/>
          <w:sz w:val="24"/>
          <w:szCs w:val="24"/>
        </w:rPr>
      </w:pPr>
    </w:p>
    <w:p w14:paraId="09344EF4" w14:textId="29F57ACF"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 xml:space="preserve">Se debe desarrollar una línea base de actores sociales o partes interesadas con información actualizada, para conocer quiénes son los interesados y beneficiarios del proyecto, identificar si existen partes afectadas del área de influencia directa de los proyectos, que estén relacionados con posibles impactos y riesgos que podrían presentarse durante su desarrollo. </w:t>
      </w:r>
      <w:r w:rsidR="00EA00C7" w:rsidRPr="009B6214">
        <w:rPr>
          <w:rFonts w:asciiTheme="minorHAnsi" w:hAnsiTheme="minorHAnsi" w:cstheme="minorHAnsi"/>
          <w:color w:val="000000"/>
        </w:rPr>
        <w:t>En l</w:t>
      </w:r>
      <w:r w:rsidRPr="009B6214">
        <w:rPr>
          <w:rFonts w:asciiTheme="minorHAnsi" w:hAnsiTheme="minorHAnsi" w:cstheme="minorHAnsi"/>
          <w:color w:val="000000"/>
        </w:rPr>
        <w:t xml:space="preserve">as partes interesadas </w:t>
      </w:r>
      <w:r w:rsidR="00EA00C7" w:rsidRPr="009B6214">
        <w:rPr>
          <w:rFonts w:asciiTheme="minorHAnsi" w:hAnsiTheme="minorHAnsi" w:cstheme="minorHAnsi"/>
          <w:color w:val="000000"/>
        </w:rPr>
        <w:t xml:space="preserve">se </w:t>
      </w:r>
      <w:r w:rsidRPr="009B6214">
        <w:rPr>
          <w:rFonts w:asciiTheme="minorHAnsi" w:hAnsiTheme="minorHAnsi" w:cstheme="minorHAnsi"/>
          <w:color w:val="000000"/>
        </w:rPr>
        <w:t>deben considerar al menos los siguientes actores: </w:t>
      </w:r>
    </w:p>
    <w:p w14:paraId="36C59A6B"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Instituciones de los distintos niveles de gobierno</w:t>
      </w:r>
    </w:p>
    <w:p w14:paraId="55C1D90C"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Instituciones gubernamentales</w:t>
      </w:r>
    </w:p>
    <w:p w14:paraId="08B07848"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Organizaciones sociales representantes del territorio</w:t>
      </w:r>
    </w:p>
    <w:p w14:paraId="75030A3D"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Propietarios de predios potencialmente afectados</w:t>
      </w:r>
    </w:p>
    <w:p w14:paraId="10ACCD2F"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Presidentes, líderes y dirigentes de los barrios o comunidades involucradas</w:t>
      </w:r>
    </w:p>
    <w:p w14:paraId="504843D6"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Organizaciones gremiales, productivas de la zona o de grupos vulnerables</w:t>
      </w:r>
    </w:p>
    <w:p w14:paraId="7F5F58AE"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Organizaciones de la sociedad civil involucradas</w:t>
      </w:r>
    </w:p>
    <w:p w14:paraId="07DA19A7"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Representantes zonales</w:t>
      </w:r>
    </w:p>
    <w:p w14:paraId="5516DAAF" w14:textId="77777777" w:rsidR="008D4917" w:rsidRPr="009B6214" w:rsidRDefault="008D4917" w:rsidP="008D4917">
      <w:pPr>
        <w:pStyle w:val="NormalWeb"/>
        <w:numPr>
          <w:ilvl w:val="0"/>
          <w:numId w:val="24"/>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Comunidades beneficiadas</w:t>
      </w:r>
    </w:p>
    <w:p w14:paraId="68D03C32" w14:textId="3D717463"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lastRenderedPageBreak/>
        <w:t xml:space="preserve">Es importante conocer previamente </w:t>
      </w:r>
      <w:r w:rsidR="00EA00C7" w:rsidRPr="009B6214">
        <w:rPr>
          <w:rFonts w:asciiTheme="minorHAnsi" w:hAnsiTheme="minorHAnsi" w:cstheme="minorHAnsi"/>
          <w:color w:val="000000"/>
        </w:rPr>
        <w:t>las</w:t>
      </w:r>
      <w:r w:rsidRPr="009B6214">
        <w:rPr>
          <w:rFonts w:asciiTheme="minorHAnsi" w:hAnsiTheme="minorHAnsi" w:cstheme="minorHAnsi"/>
          <w:color w:val="000000"/>
        </w:rPr>
        <w:t xml:space="preserve"> estructuras organizativas, formas tradicionales de organización, mecanismos de convocatoria propios</w:t>
      </w:r>
      <w:r w:rsidR="00EA00C7" w:rsidRPr="009B6214">
        <w:rPr>
          <w:rFonts w:asciiTheme="minorHAnsi" w:hAnsiTheme="minorHAnsi" w:cstheme="minorHAnsi"/>
          <w:color w:val="000000"/>
        </w:rPr>
        <w:t>,</w:t>
      </w:r>
      <w:r w:rsidRPr="009B6214">
        <w:rPr>
          <w:rFonts w:asciiTheme="minorHAnsi" w:hAnsiTheme="minorHAnsi" w:cstheme="minorHAnsi"/>
          <w:color w:val="000000"/>
        </w:rPr>
        <w:t xml:space="preserve"> toma de decisiones y establecer los métodos de consulta respetando estas pautas culturales.</w:t>
      </w:r>
    </w:p>
    <w:p w14:paraId="17A23517" w14:textId="78607373"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Se debe identificar los asuntos prioritarios para las partes interesadas en el marco de desarrollo de los proyectos: el promotor debe realizar un análisis de los principales asuntos de interés de las distintas partes que interv</w:t>
      </w:r>
      <w:r w:rsidR="00EA00C7" w:rsidRPr="009B6214">
        <w:rPr>
          <w:rFonts w:asciiTheme="minorHAnsi" w:hAnsiTheme="minorHAnsi" w:cstheme="minorHAnsi"/>
          <w:color w:val="000000"/>
        </w:rPr>
        <w:t>i</w:t>
      </w:r>
      <w:r w:rsidRPr="009B6214">
        <w:rPr>
          <w:rFonts w:asciiTheme="minorHAnsi" w:hAnsiTheme="minorHAnsi" w:cstheme="minorHAnsi"/>
          <w:color w:val="000000"/>
        </w:rPr>
        <w:t>en</w:t>
      </w:r>
      <w:r w:rsidR="00EA00C7" w:rsidRPr="009B6214">
        <w:rPr>
          <w:rFonts w:asciiTheme="minorHAnsi" w:hAnsiTheme="minorHAnsi" w:cstheme="minorHAnsi"/>
          <w:color w:val="000000"/>
        </w:rPr>
        <w:t>en</w:t>
      </w:r>
      <w:r w:rsidRPr="009B6214">
        <w:rPr>
          <w:rFonts w:asciiTheme="minorHAnsi" w:hAnsiTheme="minorHAnsi" w:cstheme="minorHAnsi"/>
          <w:color w:val="000000"/>
        </w:rPr>
        <w:t xml:space="preserve"> en </w:t>
      </w:r>
      <w:r w:rsidR="00EA00C7" w:rsidRPr="009B6214">
        <w:rPr>
          <w:rFonts w:asciiTheme="minorHAnsi" w:hAnsiTheme="minorHAnsi" w:cstheme="minorHAnsi"/>
          <w:color w:val="000000"/>
        </w:rPr>
        <w:t xml:space="preserve">todo </w:t>
      </w:r>
      <w:r w:rsidRPr="009B6214">
        <w:rPr>
          <w:rFonts w:asciiTheme="minorHAnsi" w:hAnsiTheme="minorHAnsi" w:cstheme="minorHAnsi"/>
          <w:color w:val="000000"/>
        </w:rPr>
        <w:t>el proceso de consulta.  </w:t>
      </w:r>
    </w:p>
    <w:p w14:paraId="44DB6E8D" w14:textId="4ED07EAC" w:rsidR="008D4917"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Para la identificación de las partes interesadas se p</w:t>
      </w:r>
      <w:r w:rsidR="00EA00C7" w:rsidRPr="009B6214">
        <w:rPr>
          <w:rFonts w:asciiTheme="minorHAnsi" w:hAnsiTheme="minorHAnsi" w:cstheme="minorHAnsi"/>
          <w:color w:val="000000"/>
        </w:rPr>
        <w:t>uede</w:t>
      </w:r>
      <w:r w:rsidRPr="009B6214">
        <w:rPr>
          <w:rFonts w:asciiTheme="minorHAnsi" w:hAnsiTheme="minorHAnsi" w:cstheme="minorHAnsi"/>
          <w:color w:val="000000"/>
        </w:rPr>
        <w:t xml:space="preserve"> utilizar matrices de identificación</w:t>
      </w:r>
      <w:r w:rsidR="00EA00C7" w:rsidRPr="009B6214">
        <w:rPr>
          <w:rFonts w:asciiTheme="minorHAnsi" w:hAnsiTheme="minorHAnsi" w:cstheme="minorHAnsi"/>
          <w:color w:val="000000"/>
        </w:rPr>
        <w:t xml:space="preserve">, donde </w:t>
      </w:r>
      <w:r w:rsidRPr="009B6214">
        <w:rPr>
          <w:rFonts w:asciiTheme="minorHAnsi" w:hAnsiTheme="minorHAnsi" w:cstheme="minorHAnsi"/>
          <w:color w:val="000000"/>
        </w:rPr>
        <w:t>se incluyan las principales características</w:t>
      </w:r>
      <w:r w:rsidR="00EA00C7" w:rsidRPr="009B6214">
        <w:rPr>
          <w:rFonts w:asciiTheme="minorHAnsi" w:hAnsiTheme="minorHAnsi" w:cstheme="minorHAnsi"/>
          <w:color w:val="000000"/>
        </w:rPr>
        <w:t>,</w:t>
      </w:r>
      <w:r w:rsidRPr="009B6214">
        <w:rPr>
          <w:rFonts w:asciiTheme="minorHAnsi" w:hAnsiTheme="minorHAnsi" w:cstheme="minorHAnsi"/>
          <w:color w:val="000000"/>
        </w:rPr>
        <w:t xml:space="preserve"> criterios para identificar y diagnosticar a las partes interesadas, saber su posición frente al proyecto, </w:t>
      </w:r>
      <w:r w:rsidR="00EA00C7" w:rsidRPr="009B6214">
        <w:rPr>
          <w:rFonts w:asciiTheme="minorHAnsi" w:hAnsiTheme="minorHAnsi" w:cstheme="minorHAnsi"/>
          <w:color w:val="000000"/>
        </w:rPr>
        <w:t xml:space="preserve">su </w:t>
      </w:r>
      <w:r w:rsidRPr="009B6214">
        <w:rPr>
          <w:rFonts w:asciiTheme="minorHAnsi" w:hAnsiTheme="minorHAnsi" w:cstheme="minorHAnsi"/>
          <w:color w:val="000000"/>
        </w:rPr>
        <w:t xml:space="preserve">ubicación geográfica, </w:t>
      </w:r>
      <w:r w:rsidR="00EA00C7" w:rsidRPr="009B6214">
        <w:rPr>
          <w:rFonts w:asciiTheme="minorHAnsi" w:hAnsiTheme="minorHAnsi" w:cstheme="minorHAnsi"/>
          <w:color w:val="000000"/>
        </w:rPr>
        <w:t xml:space="preserve">la </w:t>
      </w:r>
      <w:r w:rsidRPr="009B6214">
        <w:rPr>
          <w:rFonts w:asciiTheme="minorHAnsi" w:hAnsiTheme="minorHAnsi" w:cstheme="minorHAnsi"/>
          <w:color w:val="000000"/>
        </w:rPr>
        <w:t xml:space="preserve">pertenencia sociocultural, </w:t>
      </w:r>
      <w:r w:rsidR="00EA00C7" w:rsidRPr="009B6214">
        <w:rPr>
          <w:rFonts w:asciiTheme="minorHAnsi" w:hAnsiTheme="minorHAnsi" w:cstheme="minorHAnsi"/>
          <w:color w:val="000000"/>
        </w:rPr>
        <w:t xml:space="preserve">las </w:t>
      </w:r>
      <w:r w:rsidRPr="009B6214">
        <w:rPr>
          <w:rFonts w:asciiTheme="minorHAnsi" w:hAnsiTheme="minorHAnsi" w:cstheme="minorHAnsi"/>
          <w:color w:val="000000"/>
        </w:rPr>
        <w:t>expectativas del proyecto e intereses legítimos. </w:t>
      </w:r>
    </w:p>
    <w:tbl>
      <w:tblPr>
        <w:tblW w:w="5000" w:type="pct"/>
        <w:tblCellMar>
          <w:left w:w="70" w:type="dxa"/>
          <w:right w:w="70" w:type="dxa"/>
        </w:tblCellMar>
        <w:tblLook w:val="04A0" w:firstRow="1" w:lastRow="0" w:firstColumn="1" w:lastColumn="0" w:noHBand="0" w:noVBand="1"/>
      </w:tblPr>
      <w:tblGrid>
        <w:gridCol w:w="647"/>
        <w:gridCol w:w="1514"/>
        <w:gridCol w:w="1152"/>
        <w:gridCol w:w="2024"/>
        <w:gridCol w:w="696"/>
        <w:gridCol w:w="395"/>
        <w:gridCol w:w="400"/>
        <w:gridCol w:w="115"/>
        <w:gridCol w:w="256"/>
        <w:gridCol w:w="348"/>
        <w:gridCol w:w="523"/>
        <w:gridCol w:w="414"/>
      </w:tblGrid>
      <w:tr w:rsidR="00093BEE" w:rsidRPr="00093BEE" w14:paraId="5970E1E9" w14:textId="77777777" w:rsidTr="00093BEE">
        <w:trPr>
          <w:trHeight w:val="300"/>
        </w:trPr>
        <w:tc>
          <w:tcPr>
            <w:tcW w:w="4092" w:type="pct"/>
            <w:gridSpan w:val="8"/>
            <w:tcBorders>
              <w:top w:val="single" w:sz="8" w:space="0" w:color="auto"/>
              <w:left w:val="single" w:sz="8" w:space="0" w:color="auto"/>
              <w:bottom w:val="nil"/>
              <w:right w:val="single" w:sz="8" w:space="0" w:color="000000"/>
            </w:tcBorders>
            <w:shd w:val="clear" w:color="000000" w:fill="F2F2F2"/>
            <w:noWrap/>
            <w:vAlign w:val="bottom"/>
            <w:hideMark/>
          </w:tcPr>
          <w:p w14:paraId="3669C7BC"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MATRIZ DE IDENTIFICACION DE ACTORES / PARTES INTERESADAS</w:t>
            </w:r>
          </w:p>
        </w:tc>
        <w:tc>
          <w:tcPr>
            <w:tcW w:w="908" w:type="pct"/>
            <w:gridSpan w:val="4"/>
            <w:vMerge w:val="restart"/>
            <w:tcBorders>
              <w:top w:val="single" w:sz="8" w:space="0" w:color="auto"/>
              <w:left w:val="single" w:sz="8" w:space="0" w:color="auto"/>
              <w:bottom w:val="single" w:sz="8" w:space="0" w:color="000000"/>
              <w:right w:val="single" w:sz="8" w:space="0" w:color="000000"/>
            </w:tcBorders>
            <w:shd w:val="clear" w:color="000000" w:fill="F2F2F2"/>
            <w:vAlign w:val="center"/>
            <w:hideMark/>
          </w:tcPr>
          <w:p w14:paraId="13204E84" w14:textId="77777777" w:rsidR="00093BEE" w:rsidRPr="00093BEE" w:rsidRDefault="00093BEE" w:rsidP="00093BEE">
            <w:pPr>
              <w:jc w:val="center"/>
              <w:rPr>
                <w:rFonts w:ascii="Calibri" w:hAnsi="Calibri" w:cs="Calibri"/>
                <w:b/>
                <w:bCs/>
                <w:color w:val="000000"/>
                <w:sz w:val="16"/>
                <w:szCs w:val="16"/>
              </w:rPr>
            </w:pPr>
            <w:r w:rsidRPr="00093BEE">
              <w:rPr>
                <w:rFonts w:ascii="Calibri" w:hAnsi="Calibri" w:cs="Calibri"/>
                <w:b/>
                <w:bCs/>
                <w:color w:val="000000"/>
                <w:sz w:val="16"/>
                <w:szCs w:val="16"/>
              </w:rPr>
              <w:t>DPIO 05.  ANEXO 1</w:t>
            </w:r>
          </w:p>
        </w:tc>
      </w:tr>
      <w:tr w:rsidR="00093BEE" w:rsidRPr="00093BEE" w14:paraId="543E2F5B" w14:textId="77777777" w:rsidTr="00093BEE">
        <w:trPr>
          <w:trHeight w:val="300"/>
        </w:trPr>
        <w:tc>
          <w:tcPr>
            <w:tcW w:w="4092" w:type="pct"/>
            <w:gridSpan w:val="8"/>
            <w:tcBorders>
              <w:top w:val="nil"/>
              <w:left w:val="single" w:sz="8" w:space="0" w:color="auto"/>
              <w:bottom w:val="nil"/>
              <w:right w:val="single" w:sz="8" w:space="0" w:color="000000"/>
            </w:tcBorders>
            <w:shd w:val="clear" w:color="000000" w:fill="F2F2F2"/>
            <w:noWrap/>
            <w:vAlign w:val="bottom"/>
            <w:hideMark/>
          </w:tcPr>
          <w:p w14:paraId="5A979E2E"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NOMBRE DE LA DISTRIBUIDORA / UNIDAD DE NEGOCIO</w:t>
            </w:r>
          </w:p>
        </w:tc>
        <w:tc>
          <w:tcPr>
            <w:tcW w:w="908" w:type="pct"/>
            <w:gridSpan w:val="4"/>
            <w:vMerge/>
            <w:tcBorders>
              <w:top w:val="single" w:sz="8" w:space="0" w:color="auto"/>
              <w:left w:val="single" w:sz="8" w:space="0" w:color="auto"/>
              <w:bottom w:val="single" w:sz="8" w:space="0" w:color="000000"/>
              <w:right w:val="single" w:sz="8" w:space="0" w:color="000000"/>
            </w:tcBorders>
            <w:vAlign w:val="center"/>
            <w:hideMark/>
          </w:tcPr>
          <w:p w14:paraId="059C3231" w14:textId="77777777" w:rsidR="00093BEE" w:rsidRPr="00093BEE" w:rsidRDefault="00093BEE" w:rsidP="00093BEE">
            <w:pPr>
              <w:rPr>
                <w:rFonts w:ascii="Calibri" w:hAnsi="Calibri" w:cs="Calibri"/>
                <w:b/>
                <w:bCs/>
                <w:color w:val="000000"/>
                <w:sz w:val="16"/>
                <w:szCs w:val="16"/>
              </w:rPr>
            </w:pPr>
          </w:p>
        </w:tc>
      </w:tr>
      <w:tr w:rsidR="00093BEE" w:rsidRPr="00093BEE" w14:paraId="4DFBFE1E" w14:textId="77777777" w:rsidTr="00093BEE">
        <w:trPr>
          <w:trHeight w:val="300"/>
        </w:trPr>
        <w:tc>
          <w:tcPr>
            <w:tcW w:w="4092" w:type="pct"/>
            <w:gridSpan w:val="8"/>
            <w:tcBorders>
              <w:top w:val="nil"/>
              <w:left w:val="single" w:sz="8" w:space="0" w:color="auto"/>
              <w:bottom w:val="nil"/>
              <w:right w:val="single" w:sz="8" w:space="0" w:color="000000"/>
            </w:tcBorders>
            <w:shd w:val="clear" w:color="000000" w:fill="F2F2F2"/>
            <w:noWrap/>
            <w:vAlign w:val="bottom"/>
            <w:hideMark/>
          </w:tcPr>
          <w:p w14:paraId="70ABA0AE"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NOMBRE DEL PROYECTO</w:t>
            </w:r>
          </w:p>
        </w:tc>
        <w:tc>
          <w:tcPr>
            <w:tcW w:w="908" w:type="pct"/>
            <w:gridSpan w:val="4"/>
            <w:vMerge/>
            <w:tcBorders>
              <w:top w:val="single" w:sz="8" w:space="0" w:color="auto"/>
              <w:left w:val="single" w:sz="8" w:space="0" w:color="auto"/>
              <w:bottom w:val="single" w:sz="8" w:space="0" w:color="000000"/>
              <w:right w:val="single" w:sz="8" w:space="0" w:color="000000"/>
            </w:tcBorders>
            <w:vAlign w:val="center"/>
            <w:hideMark/>
          </w:tcPr>
          <w:p w14:paraId="03401F43" w14:textId="77777777" w:rsidR="00093BEE" w:rsidRPr="00093BEE" w:rsidRDefault="00093BEE" w:rsidP="00093BEE">
            <w:pPr>
              <w:rPr>
                <w:rFonts w:ascii="Calibri" w:hAnsi="Calibri" w:cs="Calibri"/>
                <w:b/>
                <w:bCs/>
                <w:color w:val="000000"/>
                <w:sz w:val="16"/>
                <w:szCs w:val="16"/>
              </w:rPr>
            </w:pPr>
          </w:p>
        </w:tc>
      </w:tr>
      <w:tr w:rsidR="00093BEE" w:rsidRPr="00093BEE" w14:paraId="41B6B8AE" w14:textId="77777777" w:rsidTr="00093BEE">
        <w:trPr>
          <w:trHeight w:val="315"/>
        </w:trPr>
        <w:tc>
          <w:tcPr>
            <w:tcW w:w="4092" w:type="pct"/>
            <w:gridSpan w:val="8"/>
            <w:tcBorders>
              <w:top w:val="nil"/>
              <w:left w:val="single" w:sz="8" w:space="0" w:color="auto"/>
              <w:bottom w:val="single" w:sz="8" w:space="0" w:color="auto"/>
              <w:right w:val="single" w:sz="8" w:space="0" w:color="000000"/>
            </w:tcBorders>
            <w:shd w:val="clear" w:color="000000" w:fill="F2F2F2"/>
            <w:noWrap/>
            <w:vAlign w:val="bottom"/>
            <w:hideMark/>
          </w:tcPr>
          <w:p w14:paraId="5750A841"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COMUNIDADES DEL AREA DE INFLUENCIA DIRECTA DEL PROYECTO</w:t>
            </w:r>
          </w:p>
        </w:tc>
        <w:tc>
          <w:tcPr>
            <w:tcW w:w="908" w:type="pct"/>
            <w:gridSpan w:val="4"/>
            <w:vMerge/>
            <w:tcBorders>
              <w:top w:val="single" w:sz="8" w:space="0" w:color="auto"/>
              <w:left w:val="single" w:sz="8" w:space="0" w:color="auto"/>
              <w:bottom w:val="single" w:sz="8" w:space="0" w:color="000000"/>
              <w:right w:val="single" w:sz="8" w:space="0" w:color="000000"/>
            </w:tcBorders>
            <w:vAlign w:val="center"/>
            <w:hideMark/>
          </w:tcPr>
          <w:p w14:paraId="4C53B0E9" w14:textId="77777777" w:rsidR="00093BEE" w:rsidRPr="00093BEE" w:rsidRDefault="00093BEE" w:rsidP="00093BEE">
            <w:pPr>
              <w:rPr>
                <w:rFonts w:ascii="Calibri" w:hAnsi="Calibri" w:cs="Calibri"/>
                <w:b/>
                <w:bCs/>
                <w:color w:val="000000"/>
                <w:sz w:val="16"/>
                <w:szCs w:val="16"/>
              </w:rPr>
            </w:pPr>
          </w:p>
        </w:tc>
      </w:tr>
      <w:tr w:rsidR="00093BEE" w:rsidRPr="00093BEE" w14:paraId="578E55C7" w14:textId="77777777" w:rsidTr="00093BEE">
        <w:trPr>
          <w:trHeight w:val="48"/>
        </w:trPr>
        <w:tc>
          <w:tcPr>
            <w:tcW w:w="381" w:type="pct"/>
            <w:tcBorders>
              <w:top w:val="nil"/>
              <w:left w:val="nil"/>
              <w:bottom w:val="nil"/>
              <w:right w:val="nil"/>
            </w:tcBorders>
            <w:shd w:val="clear" w:color="auto" w:fill="auto"/>
            <w:noWrap/>
            <w:vAlign w:val="center"/>
            <w:hideMark/>
          </w:tcPr>
          <w:p w14:paraId="19D7C37B" w14:textId="77777777" w:rsidR="00093BEE" w:rsidRPr="00093BEE" w:rsidRDefault="00093BEE" w:rsidP="00093BEE">
            <w:pPr>
              <w:jc w:val="center"/>
              <w:rPr>
                <w:rFonts w:ascii="Calibri" w:hAnsi="Calibri" w:cs="Calibri"/>
                <w:b/>
                <w:bCs/>
                <w:sz w:val="16"/>
                <w:szCs w:val="16"/>
              </w:rPr>
            </w:pPr>
          </w:p>
        </w:tc>
        <w:tc>
          <w:tcPr>
            <w:tcW w:w="892" w:type="pct"/>
            <w:tcBorders>
              <w:top w:val="nil"/>
              <w:left w:val="nil"/>
              <w:bottom w:val="nil"/>
              <w:right w:val="nil"/>
            </w:tcBorders>
            <w:shd w:val="clear" w:color="auto" w:fill="auto"/>
            <w:noWrap/>
            <w:vAlign w:val="bottom"/>
            <w:hideMark/>
          </w:tcPr>
          <w:p w14:paraId="0572F81D" w14:textId="77777777" w:rsidR="00093BEE" w:rsidRPr="00093BEE" w:rsidRDefault="00093BEE" w:rsidP="00093BEE">
            <w:pPr>
              <w:jc w:val="center"/>
              <w:rPr>
                <w:sz w:val="16"/>
                <w:szCs w:val="16"/>
              </w:rPr>
            </w:pPr>
          </w:p>
        </w:tc>
        <w:tc>
          <w:tcPr>
            <w:tcW w:w="679" w:type="pct"/>
            <w:tcBorders>
              <w:top w:val="nil"/>
              <w:left w:val="nil"/>
              <w:bottom w:val="nil"/>
              <w:right w:val="nil"/>
            </w:tcBorders>
            <w:shd w:val="clear" w:color="auto" w:fill="auto"/>
            <w:noWrap/>
            <w:vAlign w:val="bottom"/>
            <w:hideMark/>
          </w:tcPr>
          <w:p w14:paraId="26A52D61" w14:textId="77777777" w:rsidR="00093BEE" w:rsidRPr="00093BEE" w:rsidRDefault="00093BEE" w:rsidP="00093BEE">
            <w:pPr>
              <w:jc w:val="center"/>
              <w:rPr>
                <w:sz w:val="16"/>
                <w:szCs w:val="16"/>
              </w:rPr>
            </w:pPr>
          </w:p>
        </w:tc>
        <w:tc>
          <w:tcPr>
            <w:tcW w:w="1193" w:type="pct"/>
            <w:tcBorders>
              <w:top w:val="nil"/>
              <w:left w:val="nil"/>
              <w:bottom w:val="nil"/>
              <w:right w:val="nil"/>
            </w:tcBorders>
            <w:shd w:val="clear" w:color="auto" w:fill="auto"/>
            <w:noWrap/>
            <w:vAlign w:val="bottom"/>
            <w:hideMark/>
          </w:tcPr>
          <w:p w14:paraId="29CAA899" w14:textId="77777777" w:rsidR="00093BEE" w:rsidRPr="00093BEE" w:rsidRDefault="00093BEE" w:rsidP="00093BEE">
            <w:pPr>
              <w:jc w:val="center"/>
              <w:rPr>
                <w:sz w:val="16"/>
                <w:szCs w:val="16"/>
              </w:rPr>
            </w:pPr>
          </w:p>
        </w:tc>
        <w:tc>
          <w:tcPr>
            <w:tcW w:w="410" w:type="pct"/>
            <w:tcBorders>
              <w:top w:val="nil"/>
              <w:left w:val="nil"/>
              <w:bottom w:val="nil"/>
              <w:right w:val="nil"/>
            </w:tcBorders>
            <w:shd w:val="clear" w:color="auto" w:fill="auto"/>
            <w:noWrap/>
            <w:vAlign w:val="bottom"/>
            <w:hideMark/>
          </w:tcPr>
          <w:p w14:paraId="5EB2BE90" w14:textId="77777777" w:rsidR="00093BEE" w:rsidRPr="00093BEE" w:rsidRDefault="00093BEE" w:rsidP="00093BEE">
            <w:pPr>
              <w:jc w:val="center"/>
              <w:rPr>
                <w:sz w:val="16"/>
                <w:szCs w:val="16"/>
              </w:rPr>
            </w:pPr>
          </w:p>
        </w:tc>
        <w:tc>
          <w:tcPr>
            <w:tcW w:w="233" w:type="pct"/>
            <w:tcBorders>
              <w:top w:val="nil"/>
              <w:left w:val="nil"/>
              <w:bottom w:val="nil"/>
              <w:right w:val="nil"/>
            </w:tcBorders>
            <w:shd w:val="clear" w:color="auto" w:fill="auto"/>
            <w:noWrap/>
            <w:vAlign w:val="bottom"/>
            <w:hideMark/>
          </w:tcPr>
          <w:p w14:paraId="0A457102" w14:textId="77777777" w:rsidR="00093BEE" w:rsidRPr="00093BEE" w:rsidRDefault="00093BEE" w:rsidP="00093BEE">
            <w:pPr>
              <w:jc w:val="center"/>
              <w:rPr>
                <w:sz w:val="16"/>
                <w:szCs w:val="16"/>
              </w:rPr>
            </w:pPr>
          </w:p>
        </w:tc>
        <w:tc>
          <w:tcPr>
            <w:tcW w:w="236" w:type="pct"/>
            <w:tcBorders>
              <w:top w:val="nil"/>
              <w:left w:val="nil"/>
              <w:bottom w:val="nil"/>
              <w:right w:val="nil"/>
            </w:tcBorders>
            <w:shd w:val="clear" w:color="auto" w:fill="auto"/>
            <w:noWrap/>
            <w:vAlign w:val="bottom"/>
            <w:hideMark/>
          </w:tcPr>
          <w:p w14:paraId="250D1346" w14:textId="77777777" w:rsidR="00093BEE" w:rsidRPr="00093BEE" w:rsidRDefault="00093BEE" w:rsidP="00093BEE">
            <w:pPr>
              <w:jc w:val="center"/>
              <w:rPr>
                <w:sz w:val="16"/>
                <w:szCs w:val="16"/>
              </w:rPr>
            </w:pPr>
          </w:p>
        </w:tc>
        <w:tc>
          <w:tcPr>
            <w:tcW w:w="219" w:type="pct"/>
            <w:gridSpan w:val="2"/>
            <w:tcBorders>
              <w:top w:val="nil"/>
              <w:left w:val="nil"/>
              <w:bottom w:val="nil"/>
              <w:right w:val="nil"/>
            </w:tcBorders>
            <w:shd w:val="clear" w:color="auto" w:fill="auto"/>
            <w:noWrap/>
            <w:vAlign w:val="bottom"/>
            <w:hideMark/>
          </w:tcPr>
          <w:p w14:paraId="01A92B17" w14:textId="77777777" w:rsidR="00093BEE" w:rsidRPr="00093BEE" w:rsidRDefault="00093BEE" w:rsidP="00093BEE">
            <w:pPr>
              <w:jc w:val="center"/>
              <w:rPr>
                <w:sz w:val="16"/>
                <w:szCs w:val="16"/>
              </w:rPr>
            </w:pPr>
          </w:p>
        </w:tc>
        <w:tc>
          <w:tcPr>
            <w:tcW w:w="205" w:type="pct"/>
            <w:tcBorders>
              <w:top w:val="nil"/>
              <w:left w:val="nil"/>
              <w:bottom w:val="nil"/>
              <w:right w:val="nil"/>
            </w:tcBorders>
            <w:shd w:val="clear" w:color="auto" w:fill="auto"/>
            <w:noWrap/>
            <w:vAlign w:val="bottom"/>
            <w:hideMark/>
          </w:tcPr>
          <w:p w14:paraId="51E6CFD8" w14:textId="77777777" w:rsidR="00093BEE" w:rsidRPr="00093BEE" w:rsidRDefault="00093BEE" w:rsidP="00093BEE">
            <w:pPr>
              <w:jc w:val="center"/>
              <w:rPr>
                <w:sz w:val="16"/>
                <w:szCs w:val="16"/>
              </w:rPr>
            </w:pPr>
          </w:p>
        </w:tc>
        <w:tc>
          <w:tcPr>
            <w:tcW w:w="308" w:type="pct"/>
            <w:tcBorders>
              <w:top w:val="nil"/>
              <w:left w:val="nil"/>
              <w:bottom w:val="nil"/>
              <w:right w:val="nil"/>
            </w:tcBorders>
            <w:shd w:val="clear" w:color="auto" w:fill="auto"/>
            <w:noWrap/>
            <w:vAlign w:val="bottom"/>
            <w:hideMark/>
          </w:tcPr>
          <w:p w14:paraId="1EC07E0B" w14:textId="77777777" w:rsidR="00093BEE" w:rsidRPr="00093BEE" w:rsidRDefault="00093BEE" w:rsidP="00093BEE">
            <w:pPr>
              <w:jc w:val="center"/>
              <w:rPr>
                <w:sz w:val="16"/>
                <w:szCs w:val="16"/>
              </w:rPr>
            </w:pPr>
          </w:p>
        </w:tc>
        <w:tc>
          <w:tcPr>
            <w:tcW w:w="244" w:type="pct"/>
            <w:tcBorders>
              <w:top w:val="nil"/>
              <w:left w:val="nil"/>
              <w:bottom w:val="nil"/>
              <w:right w:val="nil"/>
            </w:tcBorders>
            <w:shd w:val="clear" w:color="auto" w:fill="auto"/>
            <w:noWrap/>
            <w:vAlign w:val="bottom"/>
            <w:hideMark/>
          </w:tcPr>
          <w:p w14:paraId="59B03281" w14:textId="77777777" w:rsidR="00093BEE" w:rsidRPr="00093BEE" w:rsidRDefault="00093BEE" w:rsidP="00093BEE">
            <w:pPr>
              <w:rPr>
                <w:sz w:val="16"/>
                <w:szCs w:val="16"/>
              </w:rPr>
            </w:pPr>
          </w:p>
        </w:tc>
      </w:tr>
      <w:tr w:rsidR="00093BEE" w:rsidRPr="00093BEE" w14:paraId="4CFD5F35" w14:textId="77777777" w:rsidTr="00093BEE">
        <w:trPr>
          <w:trHeight w:val="465"/>
        </w:trPr>
        <w:tc>
          <w:tcPr>
            <w:tcW w:w="3145" w:type="pct"/>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A7DA81C"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RESPONSABLE DEL LEVANTAMIENTO DE LOS ACTORES / PARTES INTERESADAS</w:t>
            </w:r>
          </w:p>
        </w:tc>
        <w:tc>
          <w:tcPr>
            <w:tcW w:w="1855" w:type="pct"/>
            <w:gridSpan w:val="8"/>
            <w:tcBorders>
              <w:top w:val="single" w:sz="4" w:space="0" w:color="auto"/>
              <w:left w:val="nil"/>
              <w:bottom w:val="single" w:sz="4" w:space="0" w:color="auto"/>
              <w:right w:val="single" w:sz="4" w:space="0" w:color="auto"/>
            </w:tcBorders>
            <w:shd w:val="clear" w:color="auto" w:fill="auto"/>
            <w:noWrap/>
            <w:vAlign w:val="bottom"/>
            <w:hideMark/>
          </w:tcPr>
          <w:p w14:paraId="11A6F478"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 </w:t>
            </w:r>
          </w:p>
        </w:tc>
      </w:tr>
      <w:tr w:rsidR="00093BEE" w:rsidRPr="00093BEE" w14:paraId="2626ABCD" w14:textId="77777777" w:rsidTr="00093BEE">
        <w:trPr>
          <w:trHeight w:val="540"/>
        </w:trPr>
        <w:tc>
          <w:tcPr>
            <w:tcW w:w="3145" w:type="pct"/>
            <w:gridSpan w:val="4"/>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3A564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FECHA DEL   LEVANTAMIENTO DE LOS ACTORES / PARTES INTERESADAS</w:t>
            </w:r>
          </w:p>
        </w:tc>
        <w:tc>
          <w:tcPr>
            <w:tcW w:w="1855" w:type="pct"/>
            <w:gridSpan w:val="8"/>
            <w:tcBorders>
              <w:top w:val="single" w:sz="4" w:space="0" w:color="auto"/>
              <w:left w:val="nil"/>
              <w:bottom w:val="single" w:sz="4" w:space="0" w:color="auto"/>
              <w:right w:val="single" w:sz="4" w:space="0" w:color="auto"/>
            </w:tcBorders>
            <w:shd w:val="clear" w:color="auto" w:fill="auto"/>
            <w:noWrap/>
            <w:vAlign w:val="bottom"/>
            <w:hideMark/>
          </w:tcPr>
          <w:p w14:paraId="6C0C124B"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 </w:t>
            </w:r>
          </w:p>
        </w:tc>
      </w:tr>
      <w:tr w:rsidR="00093BEE" w:rsidRPr="00093BEE" w14:paraId="088945D8" w14:textId="77777777" w:rsidTr="00093BEE">
        <w:trPr>
          <w:trHeight w:val="135"/>
        </w:trPr>
        <w:tc>
          <w:tcPr>
            <w:tcW w:w="381" w:type="pct"/>
            <w:tcBorders>
              <w:top w:val="nil"/>
              <w:left w:val="nil"/>
              <w:bottom w:val="nil"/>
              <w:right w:val="nil"/>
            </w:tcBorders>
            <w:shd w:val="clear" w:color="auto" w:fill="auto"/>
            <w:noWrap/>
            <w:vAlign w:val="center"/>
            <w:hideMark/>
          </w:tcPr>
          <w:p w14:paraId="3499A852" w14:textId="77777777" w:rsidR="00093BEE" w:rsidRPr="00093BEE" w:rsidRDefault="00093BEE" w:rsidP="00093BEE">
            <w:pPr>
              <w:jc w:val="center"/>
              <w:rPr>
                <w:rFonts w:ascii="Calibri" w:hAnsi="Calibri" w:cs="Calibri"/>
                <w:b/>
                <w:bCs/>
                <w:sz w:val="16"/>
                <w:szCs w:val="16"/>
              </w:rPr>
            </w:pPr>
          </w:p>
        </w:tc>
        <w:tc>
          <w:tcPr>
            <w:tcW w:w="892" w:type="pct"/>
            <w:tcBorders>
              <w:top w:val="nil"/>
              <w:left w:val="nil"/>
              <w:bottom w:val="nil"/>
              <w:right w:val="nil"/>
            </w:tcBorders>
            <w:shd w:val="clear" w:color="auto" w:fill="auto"/>
            <w:noWrap/>
            <w:vAlign w:val="bottom"/>
            <w:hideMark/>
          </w:tcPr>
          <w:p w14:paraId="05DB2B42" w14:textId="77777777" w:rsidR="00093BEE" w:rsidRPr="00093BEE" w:rsidRDefault="00093BEE" w:rsidP="00093BEE">
            <w:pPr>
              <w:jc w:val="center"/>
              <w:rPr>
                <w:sz w:val="16"/>
                <w:szCs w:val="16"/>
              </w:rPr>
            </w:pPr>
          </w:p>
        </w:tc>
        <w:tc>
          <w:tcPr>
            <w:tcW w:w="679" w:type="pct"/>
            <w:tcBorders>
              <w:top w:val="nil"/>
              <w:left w:val="nil"/>
              <w:bottom w:val="nil"/>
              <w:right w:val="nil"/>
            </w:tcBorders>
            <w:shd w:val="clear" w:color="auto" w:fill="auto"/>
            <w:noWrap/>
            <w:vAlign w:val="bottom"/>
            <w:hideMark/>
          </w:tcPr>
          <w:p w14:paraId="441731CF" w14:textId="77777777" w:rsidR="00093BEE" w:rsidRPr="00093BEE" w:rsidRDefault="00093BEE" w:rsidP="00093BEE">
            <w:pPr>
              <w:jc w:val="center"/>
              <w:rPr>
                <w:sz w:val="16"/>
                <w:szCs w:val="16"/>
              </w:rPr>
            </w:pPr>
          </w:p>
        </w:tc>
        <w:tc>
          <w:tcPr>
            <w:tcW w:w="1193" w:type="pct"/>
            <w:tcBorders>
              <w:top w:val="nil"/>
              <w:left w:val="nil"/>
              <w:bottom w:val="nil"/>
              <w:right w:val="nil"/>
            </w:tcBorders>
            <w:shd w:val="clear" w:color="auto" w:fill="auto"/>
            <w:noWrap/>
            <w:vAlign w:val="bottom"/>
            <w:hideMark/>
          </w:tcPr>
          <w:p w14:paraId="48DE99D5" w14:textId="77777777" w:rsidR="00093BEE" w:rsidRPr="00093BEE" w:rsidRDefault="00093BEE" w:rsidP="00093BEE">
            <w:pPr>
              <w:jc w:val="center"/>
              <w:rPr>
                <w:sz w:val="16"/>
                <w:szCs w:val="16"/>
              </w:rPr>
            </w:pPr>
          </w:p>
        </w:tc>
        <w:tc>
          <w:tcPr>
            <w:tcW w:w="410" w:type="pct"/>
            <w:tcBorders>
              <w:top w:val="nil"/>
              <w:left w:val="nil"/>
              <w:bottom w:val="nil"/>
              <w:right w:val="nil"/>
            </w:tcBorders>
            <w:shd w:val="clear" w:color="auto" w:fill="auto"/>
            <w:noWrap/>
            <w:vAlign w:val="bottom"/>
            <w:hideMark/>
          </w:tcPr>
          <w:p w14:paraId="1EC04CBC" w14:textId="77777777" w:rsidR="00093BEE" w:rsidRPr="00093BEE" w:rsidRDefault="00093BEE" w:rsidP="00093BEE">
            <w:pPr>
              <w:jc w:val="center"/>
              <w:rPr>
                <w:sz w:val="16"/>
                <w:szCs w:val="16"/>
              </w:rPr>
            </w:pPr>
          </w:p>
        </w:tc>
        <w:tc>
          <w:tcPr>
            <w:tcW w:w="233" w:type="pct"/>
            <w:tcBorders>
              <w:top w:val="nil"/>
              <w:left w:val="nil"/>
              <w:bottom w:val="nil"/>
              <w:right w:val="nil"/>
            </w:tcBorders>
            <w:shd w:val="clear" w:color="auto" w:fill="auto"/>
            <w:noWrap/>
            <w:vAlign w:val="bottom"/>
            <w:hideMark/>
          </w:tcPr>
          <w:p w14:paraId="524C7F4B" w14:textId="77777777" w:rsidR="00093BEE" w:rsidRPr="00093BEE" w:rsidRDefault="00093BEE" w:rsidP="00093BEE">
            <w:pPr>
              <w:jc w:val="center"/>
              <w:rPr>
                <w:sz w:val="16"/>
                <w:szCs w:val="16"/>
              </w:rPr>
            </w:pPr>
          </w:p>
        </w:tc>
        <w:tc>
          <w:tcPr>
            <w:tcW w:w="236" w:type="pct"/>
            <w:tcBorders>
              <w:top w:val="nil"/>
              <w:left w:val="nil"/>
              <w:bottom w:val="nil"/>
              <w:right w:val="nil"/>
            </w:tcBorders>
            <w:shd w:val="clear" w:color="auto" w:fill="auto"/>
            <w:noWrap/>
            <w:vAlign w:val="bottom"/>
            <w:hideMark/>
          </w:tcPr>
          <w:p w14:paraId="5BBC4686" w14:textId="77777777" w:rsidR="00093BEE" w:rsidRPr="00093BEE" w:rsidRDefault="00093BEE" w:rsidP="00093BEE">
            <w:pPr>
              <w:jc w:val="center"/>
              <w:rPr>
                <w:sz w:val="16"/>
                <w:szCs w:val="16"/>
              </w:rPr>
            </w:pPr>
          </w:p>
        </w:tc>
        <w:tc>
          <w:tcPr>
            <w:tcW w:w="219" w:type="pct"/>
            <w:gridSpan w:val="2"/>
            <w:tcBorders>
              <w:top w:val="nil"/>
              <w:left w:val="nil"/>
              <w:bottom w:val="nil"/>
              <w:right w:val="nil"/>
            </w:tcBorders>
            <w:shd w:val="clear" w:color="auto" w:fill="auto"/>
            <w:noWrap/>
            <w:vAlign w:val="bottom"/>
            <w:hideMark/>
          </w:tcPr>
          <w:p w14:paraId="60EA5A32" w14:textId="77777777" w:rsidR="00093BEE" w:rsidRPr="00093BEE" w:rsidRDefault="00093BEE" w:rsidP="00093BEE">
            <w:pPr>
              <w:jc w:val="center"/>
              <w:rPr>
                <w:sz w:val="16"/>
                <w:szCs w:val="16"/>
              </w:rPr>
            </w:pPr>
          </w:p>
        </w:tc>
        <w:tc>
          <w:tcPr>
            <w:tcW w:w="205" w:type="pct"/>
            <w:tcBorders>
              <w:top w:val="nil"/>
              <w:left w:val="nil"/>
              <w:bottom w:val="nil"/>
              <w:right w:val="nil"/>
            </w:tcBorders>
            <w:shd w:val="clear" w:color="auto" w:fill="auto"/>
            <w:noWrap/>
            <w:vAlign w:val="bottom"/>
            <w:hideMark/>
          </w:tcPr>
          <w:p w14:paraId="19931000" w14:textId="77777777" w:rsidR="00093BEE" w:rsidRPr="00093BEE" w:rsidRDefault="00093BEE" w:rsidP="00093BEE">
            <w:pPr>
              <w:jc w:val="center"/>
              <w:rPr>
                <w:sz w:val="16"/>
                <w:szCs w:val="16"/>
              </w:rPr>
            </w:pPr>
          </w:p>
        </w:tc>
        <w:tc>
          <w:tcPr>
            <w:tcW w:w="308" w:type="pct"/>
            <w:tcBorders>
              <w:top w:val="nil"/>
              <w:left w:val="nil"/>
              <w:bottom w:val="nil"/>
              <w:right w:val="nil"/>
            </w:tcBorders>
            <w:shd w:val="clear" w:color="auto" w:fill="auto"/>
            <w:noWrap/>
            <w:vAlign w:val="bottom"/>
            <w:hideMark/>
          </w:tcPr>
          <w:p w14:paraId="39D98FB1" w14:textId="77777777" w:rsidR="00093BEE" w:rsidRPr="00093BEE" w:rsidRDefault="00093BEE" w:rsidP="00093BEE">
            <w:pPr>
              <w:jc w:val="center"/>
              <w:rPr>
                <w:sz w:val="16"/>
                <w:szCs w:val="16"/>
              </w:rPr>
            </w:pPr>
          </w:p>
        </w:tc>
        <w:tc>
          <w:tcPr>
            <w:tcW w:w="244" w:type="pct"/>
            <w:tcBorders>
              <w:top w:val="nil"/>
              <w:left w:val="nil"/>
              <w:bottom w:val="nil"/>
              <w:right w:val="nil"/>
            </w:tcBorders>
            <w:shd w:val="clear" w:color="auto" w:fill="auto"/>
            <w:noWrap/>
            <w:vAlign w:val="bottom"/>
            <w:hideMark/>
          </w:tcPr>
          <w:p w14:paraId="6A6A3BE9" w14:textId="77777777" w:rsidR="00093BEE" w:rsidRPr="00093BEE" w:rsidRDefault="00093BEE" w:rsidP="00093BEE">
            <w:pPr>
              <w:rPr>
                <w:sz w:val="16"/>
                <w:szCs w:val="16"/>
              </w:rPr>
            </w:pPr>
          </w:p>
        </w:tc>
      </w:tr>
      <w:tr w:rsidR="00093BEE" w:rsidRPr="00093BEE" w14:paraId="51E67970" w14:textId="77777777" w:rsidTr="00093BEE">
        <w:trPr>
          <w:cantSplit/>
          <w:trHeight w:val="1239"/>
        </w:trPr>
        <w:tc>
          <w:tcPr>
            <w:tcW w:w="381" w:type="pc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5492E09"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Nro.</w:t>
            </w:r>
          </w:p>
        </w:tc>
        <w:tc>
          <w:tcPr>
            <w:tcW w:w="892" w:type="pct"/>
            <w:tcBorders>
              <w:top w:val="single" w:sz="4" w:space="0" w:color="auto"/>
              <w:left w:val="nil"/>
              <w:bottom w:val="single" w:sz="4" w:space="0" w:color="auto"/>
              <w:right w:val="single" w:sz="4" w:space="0" w:color="auto"/>
            </w:tcBorders>
            <w:shd w:val="clear" w:color="000000" w:fill="F2F2F2"/>
            <w:vAlign w:val="center"/>
            <w:hideMark/>
          </w:tcPr>
          <w:p w14:paraId="3377DC72"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NOMBRE</w:t>
            </w:r>
          </w:p>
        </w:tc>
        <w:tc>
          <w:tcPr>
            <w:tcW w:w="679" w:type="pct"/>
            <w:tcBorders>
              <w:top w:val="single" w:sz="4" w:space="0" w:color="auto"/>
              <w:left w:val="nil"/>
              <w:bottom w:val="single" w:sz="4" w:space="0" w:color="auto"/>
              <w:right w:val="single" w:sz="4" w:space="0" w:color="auto"/>
            </w:tcBorders>
            <w:shd w:val="clear" w:color="000000" w:fill="F2F2F2"/>
            <w:vAlign w:val="center"/>
            <w:hideMark/>
          </w:tcPr>
          <w:p w14:paraId="1850DEB4"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ACTOR</w:t>
            </w:r>
          </w:p>
        </w:tc>
        <w:tc>
          <w:tcPr>
            <w:tcW w:w="1193" w:type="pct"/>
            <w:tcBorders>
              <w:top w:val="single" w:sz="4" w:space="0" w:color="auto"/>
              <w:left w:val="nil"/>
              <w:bottom w:val="single" w:sz="4" w:space="0" w:color="auto"/>
              <w:right w:val="single" w:sz="4" w:space="0" w:color="auto"/>
            </w:tcBorders>
            <w:shd w:val="clear" w:color="000000" w:fill="F2F2F2"/>
            <w:vAlign w:val="center"/>
            <w:hideMark/>
          </w:tcPr>
          <w:p w14:paraId="717C5855" w14:textId="77777777" w:rsidR="00093BEE" w:rsidRPr="00093BEE" w:rsidRDefault="00093BEE" w:rsidP="00093BEE">
            <w:pPr>
              <w:jc w:val="center"/>
              <w:rPr>
                <w:rFonts w:ascii="Calibri" w:hAnsi="Calibri" w:cs="Calibri"/>
                <w:b/>
                <w:bCs/>
                <w:sz w:val="16"/>
                <w:szCs w:val="16"/>
              </w:rPr>
            </w:pPr>
            <w:r w:rsidRPr="00093BEE">
              <w:rPr>
                <w:rFonts w:ascii="Calibri" w:hAnsi="Calibri" w:cs="Calibri"/>
                <w:b/>
                <w:bCs/>
                <w:sz w:val="16"/>
                <w:szCs w:val="16"/>
              </w:rPr>
              <w:t>REPRESENTACION</w:t>
            </w:r>
          </w:p>
        </w:tc>
        <w:tc>
          <w:tcPr>
            <w:tcW w:w="410" w:type="pct"/>
            <w:tcBorders>
              <w:top w:val="single" w:sz="4" w:space="0" w:color="auto"/>
              <w:left w:val="nil"/>
              <w:bottom w:val="single" w:sz="4" w:space="0" w:color="auto"/>
              <w:right w:val="single" w:sz="4" w:space="0" w:color="auto"/>
            </w:tcBorders>
            <w:shd w:val="clear" w:color="000000" w:fill="F2F2F2"/>
            <w:textDirection w:val="btLr"/>
            <w:vAlign w:val="center"/>
            <w:hideMark/>
          </w:tcPr>
          <w:p w14:paraId="4A55B6E1"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PERTENENCIA</w:t>
            </w:r>
          </w:p>
        </w:tc>
        <w:tc>
          <w:tcPr>
            <w:tcW w:w="233" w:type="pct"/>
            <w:tcBorders>
              <w:top w:val="single" w:sz="4" w:space="0" w:color="auto"/>
              <w:left w:val="nil"/>
              <w:bottom w:val="single" w:sz="4" w:space="0" w:color="auto"/>
              <w:right w:val="single" w:sz="4" w:space="0" w:color="auto"/>
            </w:tcBorders>
            <w:shd w:val="clear" w:color="000000" w:fill="F2F2F2"/>
            <w:textDirection w:val="btLr"/>
            <w:vAlign w:val="center"/>
            <w:hideMark/>
          </w:tcPr>
          <w:p w14:paraId="5555B545"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INTERES</w:t>
            </w:r>
          </w:p>
        </w:tc>
        <w:tc>
          <w:tcPr>
            <w:tcW w:w="236" w:type="pct"/>
            <w:tcBorders>
              <w:top w:val="single" w:sz="4" w:space="0" w:color="auto"/>
              <w:left w:val="nil"/>
              <w:bottom w:val="single" w:sz="4" w:space="0" w:color="auto"/>
              <w:right w:val="single" w:sz="4" w:space="0" w:color="auto"/>
            </w:tcBorders>
            <w:shd w:val="clear" w:color="000000" w:fill="F2F2F2"/>
            <w:textDirection w:val="btLr"/>
            <w:vAlign w:val="center"/>
            <w:hideMark/>
          </w:tcPr>
          <w:p w14:paraId="5418089C"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TELÉFONO</w:t>
            </w:r>
          </w:p>
        </w:tc>
        <w:tc>
          <w:tcPr>
            <w:tcW w:w="219" w:type="pct"/>
            <w:gridSpan w:val="2"/>
            <w:tcBorders>
              <w:top w:val="single" w:sz="4" w:space="0" w:color="auto"/>
              <w:left w:val="nil"/>
              <w:bottom w:val="single" w:sz="4" w:space="0" w:color="auto"/>
              <w:right w:val="single" w:sz="4" w:space="0" w:color="auto"/>
            </w:tcBorders>
            <w:shd w:val="clear" w:color="000000" w:fill="F2F2F2"/>
            <w:textDirection w:val="btLr"/>
            <w:vAlign w:val="center"/>
            <w:hideMark/>
          </w:tcPr>
          <w:p w14:paraId="390F1BC5"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PROVINCIA</w:t>
            </w:r>
          </w:p>
        </w:tc>
        <w:tc>
          <w:tcPr>
            <w:tcW w:w="205" w:type="pct"/>
            <w:tcBorders>
              <w:top w:val="single" w:sz="4" w:space="0" w:color="auto"/>
              <w:left w:val="nil"/>
              <w:bottom w:val="single" w:sz="4" w:space="0" w:color="auto"/>
              <w:right w:val="single" w:sz="4" w:space="0" w:color="auto"/>
            </w:tcBorders>
            <w:shd w:val="clear" w:color="000000" w:fill="F2F2F2"/>
            <w:noWrap/>
            <w:textDirection w:val="btLr"/>
            <w:vAlign w:val="center"/>
            <w:hideMark/>
          </w:tcPr>
          <w:p w14:paraId="13A918E7"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CANTON</w:t>
            </w:r>
          </w:p>
        </w:tc>
        <w:tc>
          <w:tcPr>
            <w:tcW w:w="308" w:type="pct"/>
            <w:tcBorders>
              <w:top w:val="single" w:sz="4" w:space="0" w:color="auto"/>
              <w:left w:val="nil"/>
              <w:bottom w:val="single" w:sz="4" w:space="0" w:color="auto"/>
              <w:right w:val="single" w:sz="4" w:space="0" w:color="auto"/>
            </w:tcBorders>
            <w:shd w:val="clear" w:color="000000" w:fill="F2F2F2"/>
            <w:textDirection w:val="btLr"/>
            <w:vAlign w:val="center"/>
            <w:hideMark/>
          </w:tcPr>
          <w:p w14:paraId="592D2292"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PARROQUIA</w:t>
            </w:r>
          </w:p>
        </w:tc>
        <w:tc>
          <w:tcPr>
            <w:tcW w:w="244" w:type="pct"/>
            <w:tcBorders>
              <w:top w:val="single" w:sz="4" w:space="0" w:color="auto"/>
              <w:left w:val="nil"/>
              <w:bottom w:val="single" w:sz="4" w:space="0" w:color="auto"/>
              <w:right w:val="single" w:sz="4" w:space="0" w:color="auto"/>
            </w:tcBorders>
            <w:shd w:val="clear" w:color="000000" w:fill="F2F2F2"/>
            <w:textDirection w:val="btLr"/>
            <w:vAlign w:val="center"/>
            <w:hideMark/>
          </w:tcPr>
          <w:p w14:paraId="33940DE9" w14:textId="77777777" w:rsidR="00093BEE" w:rsidRPr="00093BEE" w:rsidRDefault="00093BEE" w:rsidP="00093BEE">
            <w:pPr>
              <w:ind w:left="113" w:right="113"/>
              <w:jc w:val="center"/>
              <w:rPr>
                <w:rFonts w:ascii="Calibri" w:hAnsi="Calibri" w:cs="Calibri"/>
                <w:b/>
                <w:bCs/>
                <w:sz w:val="16"/>
                <w:szCs w:val="16"/>
              </w:rPr>
            </w:pPr>
            <w:r w:rsidRPr="00093BEE">
              <w:rPr>
                <w:rFonts w:ascii="Calibri" w:hAnsi="Calibri" w:cs="Calibri"/>
                <w:b/>
                <w:bCs/>
                <w:sz w:val="16"/>
                <w:szCs w:val="16"/>
              </w:rPr>
              <w:t>COMUNIDAD</w:t>
            </w:r>
          </w:p>
        </w:tc>
      </w:tr>
      <w:tr w:rsidR="00093BEE" w:rsidRPr="00093BEE" w14:paraId="75A48659" w14:textId="77777777" w:rsidTr="00093BEE">
        <w:trPr>
          <w:trHeight w:val="42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11CD96B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1</w:t>
            </w:r>
          </w:p>
        </w:tc>
        <w:tc>
          <w:tcPr>
            <w:tcW w:w="892" w:type="pct"/>
            <w:tcBorders>
              <w:top w:val="nil"/>
              <w:left w:val="nil"/>
              <w:bottom w:val="single" w:sz="4" w:space="0" w:color="auto"/>
              <w:right w:val="single" w:sz="4" w:space="0" w:color="auto"/>
            </w:tcBorders>
            <w:shd w:val="clear" w:color="auto" w:fill="auto"/>
            <w:vAlign w:val="center"/>
            <w:hideMark/>
          </w:tcPr>
          <w:p w14:paraId="171B492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0CD1A413"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61903701"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749B13D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7C558103"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774342CD"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6A66B64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016B6264"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0FAA4A55"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12F2549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326BC752" w14:textId="77777777" w:rsidTr="00093BEE">
        <w:trPr>
          <w:trHeight w:val="4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43C30A3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2</w:t>
            </w:r>
          </w:p>
        </w:tc>
        <w:tc>
          <w:tcPr>
            <w:tcW w:w="892" w:type="pct"/>
            <w:tcBorders>
              <w:top w:val="nil"/>
              <w:left w:val="nil"/>
              <w:bottom w:val="single" w:sz="4" w:space="0" w:color="auto"/>
              <w:right w:val="single" w:sz="4" w:space="0" w:color="auto"/>
            </w:tcBorders>
            <w:shd w:val="clear" w:color="auto" w:fill="auto"/>
            <w:vAlign w:val="center"/>
            <w:hideMark/>
          </w:tcPr>
          <w:p w14:paraId="2C6AD3C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194BCBFE"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0BDDA06D"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50601E3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1273C25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7DF2D9A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6894739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22227FC8"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208CEA09"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58FB0E98"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4B92B320" w14:textId="77777777" w:rsidTr="00093BEE">
        <w:trPr>
          <w:trHeight w:val="417"/>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6BCA500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3</w:t>
            </w:r>
          </w:p>
        </w:tc>
        <w:tc>
          <w:tcPr>
            <w:tcW w:w="892" w:type="pct"/>
            <w:tcBorders>
              <w:top w:val="nil"/>
              <w:left w:val="nil"/>
              <w:bottom w:val="single" w:sz="4" w:space="0" w:color="auto"/>
              <w:right w:val="single" w:sz="4" w:space="0" w:color="auto"/>
            </w:tcBorders>
            <w:shd w:val="clear" w:color="auto" w:fill="auto"/>
            <w:vAlign w:val="center"/>
            <w:hideMark/>
          </w:tcPr>
          <w:p w14:paraId="4B6E1CED"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5A58830B"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10A819C3"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1BF0FC5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070E9AA3"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564F15B0"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32FFDCCD"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1CC6727A"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0422692C"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37296EF6"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76F3B920" w14:textId="77777777" w:rsidTr="00093BEE">
        <w:trPr>
          <w:trHeight w:val="268"/>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55EEB1B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4</w:t>
            </w:r>
          </w:p>
        </w:tc>
        <w:tc>
          <w:tcPr>
            <w:tcW w:w="892" w:type="pct"/>
            <w:tcBorders>
              <w:top w:val="nil"/>
              <w:left w:val="nil"/>
              <w:bottom w:val="single" w:sz="4" w:space="0" w:color="auto"/>
              <w:right w:val="single" w:sz="4" w:space="0" w:color="auto"/>
            </w:tcBorders>
            <w:shd w:val="clear" w:color="auto" w:fill="auto"/>
            <w:vAlign w:val="center"/>
            <w:hideMark/>
          </w:tcPr>
          <w:p w14:paraId="412459D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2A97C5A8"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1B86801F"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11EDE0A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6DD14E9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11C21AA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5E8654D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627258FB"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57CC85F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5C3BA347"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41C66E32" w14:textId="77777777" w:rsidTr="00093BEE">
        <w:trPr>
          <w:trHeight w:val="414"/>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7F11F4C3"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5</w:t>
            </w:r>
          </w:p>
        </w:tc>
        <w:tc>
          <w:tcPr>
            <w:tcW w:w="892" w:type="pct"/>
            <w:tcBorders>
              <w:top w:val="nil"/>
              <w:left w:val="nil"/>
              <w:bottom w:val="single" w:sz="4" w:space="0" w:color="auto"/>
              <w:right w:val="single" w:sz="4" w:space="0" w:color="auto"/>
            </w:tcBorders>
            <w:shd w:val="clear" w:color="auto" w:fill="auto"/>
            <w:vAlign w:val="center"/>
            <w:hideMark/>
          </w:tcPr>
          <w:p w14:paraId="6EE7CBA8"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4D7CDEBF"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4A7A22D2"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4A96BF89"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143EBE2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46123177"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430084C3"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05F20137"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30253C5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1F880F7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0D7A641E" w14:textId="77777777" w:rsidTr="00093BEE">
        <w:trPr>
          <w:trHeight w:val="419"/>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747E5AD0"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6</w:t>
            </w:r>
          </w:p>
        </w:tc>
        <w:tc>
          <w:tcPr>
            <w:tcW w:w="892" w:type="pct"/>
            <w:tcBorders>
              <w:top w:val="nil"/>
              <w:left w:val="nil"/>
              <w:bottom w:val="single" w:sz="4" w:space="0" w:color="auto"/>
              <w:right w:val="single" w:sz="4" w:space="0" w:color="auto"/>
            </w:tcBorders>
            <w:shd w:val="clear" w:color="auto" w:fill="auto"/>
            <w:vAlign w:val="center"/>
            <w:hideMark/>
          </w:tcPr>
          <w:p w14:paraId="2E6ED7E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6D5E4409"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5464FC2A"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412AAA8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1CDBE923"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3B8BA820"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77BDA73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41C5EAA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60C74575"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57C075F7"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54904DA3" w14:textId="77777777" w:rsidTr="00093BEE">
        <w:trPr>
          <w:trHeight w:val="4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2B5F8F2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7</w:t>
            </w:r>
          </w:p>
        </w:tc>
        <w:tc>
          <w:tcPr>
            <w:tcW w:w="892" w:type="pct"/>
            <w:tcBorders>
              <w:top w:val="nil"/>
              <w:left w:val="nil"/>
              <w:bottom w:val="single" w:sz="4" w:space="0" w:color="auto"/>
              <w:right w:val="single" w:sz="4" w:space="0" w:color="auto"/>
            </w:tcBorders>
            <w:shd w:val="clear" w:color="auto" w:fill="auto"/>
            <w:vAlign w:val="center"/>
            <w:hideMark/>
          </w:tcPr>
          <w:p w14:paraId="0C03336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71D85374"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13068334"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7BE4115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77794FCD"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03F76396"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44B42B90"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4EF80462"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1BCD11F9"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2537464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0276FB2E" w14:textId="77777777" w:rsidTr="00093BEE">
        <w:trPr>
          <w:trHeight w:val="418"/>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3EFF4E5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8</w:t>
            </w:r>
          </w:p>
        </w:tc>
        <w:tc>
          <w:tcPr>
            <w:tcW w:w="892" w:type="pct"/>
            <w:tcBorders>
              <w:top w:val="nil"/>
              <w:left w:val="nil"/>
              <w:bottom w:val="single" w:sz="4" w:space="0" w:color="auto"/>
              <w:right w:val="single" w:sz="4" w:space="0" w:color="auto"/>
            </w:tcBorders>
            <w:shd w:val="clear" w:color="auto" w:fill="auto"/>
            <w:vAlign w:val="center"/>
            <w:hideMark/>
          </w:tcPr>
          <w:p w14:paraId="636E320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15832EFC"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64AE429A"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0C3DEB9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3E847519"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7A8D071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0F56C4D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0ECB50B1"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28E35A30"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3507ACA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54B5B496" w14:textId="77777777" w:rsidTr="00093BEE">
        <w:trPr>
          <w:trHeight w:val="423"/>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298EC0E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9</w:t>
            </w:r>
          </w:p>
        </w:tc>
        <w:tc>
          <w:tcPr>
            <w:tcW w:w="892" w:type="pct"/>
            <w:tcBorders>
              <w:top w:val="nil"/>
              <w:left w:val="nil"/>
              <w:bottom w:val="single" w:sz="4" w:space="0" w:color="auto"/>
              <w:right w:val="single" w:sz="4" w:space="0" w:color="auto"/>
            </w:tcBorders>
            <w:shd w:val="clear" w:color="auto" w:fill="auto"/>
            <w:vAlign w:val="center"/>
            <w:hideMark/>
          </w:tcPr>
          <w:p w14:paraId="648AD8F9"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3DB2B9C0"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0C8CC6CE"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0FB38E5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7667D68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089EB53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4B9BD31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33FD920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21D75E93"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5E53ECF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697C7290" w14:textId="77777777" w:rsidTr="00093BEE">
        <w:trPr>
          <w:trHeight w:val="401"/>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59DDD2E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10</w:t>
            </w:r>
          </w:p>
        </w:tc>
        <w:tc>
          <w:tcPr>
            <w:tcW w:w="892" w:type="pct"/>
            <w:tcBorders>
              <w:top w:val="nil"/>
              <w:left w:val="nil"/>
              <w:bottom w:val="single" w:sz="4" w:space="0" w:color="auto"/>
              <w:right w:val="single" w:sz="4" w:space="0" w:color="auto"/>
            </w:tcBorders>
            <w:shd w:val="clear" w:color="auto" w:fill="auto"/>
            <w:vAlign w:val="center"/>
            <w:hideMark/>
          </w:tcPr>
          <w:p w14:paraId="2DF1D8A4"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3210DFCC"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4C66753E"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11ACA717"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2792CF7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462E8F6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033F5316"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2F63141D"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07075AF5"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403918E2"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3FFB8777" w14:textId="77777777" w:rsidTr="00093BEE">
        <w:trPr>
          <w:trHeight w:val="42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6643DDB2"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11</w:t>
            </w:r>
          </w:p>
        </w:tc>
        <w:tc>
          <w:tcPr>
            <w:tcW w:w="892" w:type="pct"/>
            <w:tcBorders>
              <w:top w:val="nil"/>
              <w:left w:val="nil"/>
              <w:bottom w:val="single" w:sz="4" w:space="0" w:color="auto"/>
              <w:right w:val="single" w:sz="4" w:space="0" w:color="auto"/>
            </w:tcBorders>
            <w:shd w:val="clear" w:color="auto" w:fill="auto"/>
            <w:vAlign w:val="center"/>
            <w:hideMark/>
          </w:tcPr>
          <w:p w14:paraId="549CD84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2021AA68"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46931B5E"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148DB8D9"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1BF90C30"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3C555F7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323CEDE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668009FD"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590C22E6"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41A3B24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16C1553E" w14:textId="77777777" w:rsidTr="00093BEE">
        <w:trPr>
          <w:trHeight w:val="414"/>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2F88BE1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12</w:t>
            </w:r>
          </w:p>
        </w:tc>
        <w:tc>
          <w:tcPr>
            <w:tcW w:w="892" w:type="pct"/>
            <w:tcBorders>
              <w:top w:val="nil"/>
              <w:left w:val="nil"/>
              <w:bottom w:val="single" w:sz="4" w:space="0" w:color="auto"/>
              <w:right w:val="single" w:sz="4" w:space="0" w:color="auto"/>
            </w:tcBorders>
            <w:shd w:val="clear" w:color="auto" w:fill="auto"/>
            <w:vAlign w:val="center"/>
            <w:hideMark/>
          </w:tcPr>
          <w:p w14:paraId="2BF24F3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09D6451B"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7C25D8E6"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52FEE351"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17638CB2"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61193C37"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2027E29F"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352DC308"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379FD882"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0A41BB76"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r w:rsidR="00093BEE" w:rsidRPr="00093BEE" w14:paraId="15EDFB4A" w14:textId="77777777" w:rsidTr="00093BEE">
        <w:trPr>
          <w:trHeight w:val="419"/>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11EFE7EB"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13</w:t>
            </w:r>
          </w:p>
        </w:tc>
        <w:tc>
          <w:tcPr>
            <w:tcW w:w="892" w:type="pct"/>
            <w:tcBorders>
              <w:top w:val="nil"/>
              <w:left w:val="nil"/>
              <w:bottom w:val="single" w:sz="4" w:space="0" w:color="auto"/>
              <w:right w:val="single" w:sz="4" w:space="0" w:color="auto"/>
            </w:tcBorders>
            <w:shd w:val="clear" w:color="auto" w:fill="auto"/>
            <w:vAlign w:val="center"/>
            <w:hideMark/>
          </w:tcPr>
          <w:p w14:paraId="3BA0E548"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679" w:type="pct"/>
            <w:tcBorders>
              <w:top w:val="nil"/>
              <w:left w:val="nil"/>
              <w:bottom w:val="single" w:sz="4" w:space="0" w:color="auto"/>
              <w:right w:val="single" w:sz="4" w:space="0" w:color="auto"/>
            </w:tcBorders>
            <w:shd w:val="clear" w:color="auto" w:fill="auto"/>
            <w:noWrap/>
            <w:vAlign w:val="bottom"/>
            <w:hideMark/>
          </w:tcPr>
          <w:p w14:paraId="2688DCDD"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1193" w:type="pct"/>
            <w:tcBorders>
              <w:top w:val="nil"/>
              <w:left w:val="nil"/>
              <w:bottom w:val="single" w:sz="4" w:space="0" w:color="auto"/>
              <w:right w:val="single" w:sz="4" w:space="0" w:color="auto"/>
            </w:tcBorders>
            <w:shd w:val="clear" w:color="auto" w:fill="auto"/>
            <w:noWrap/>
            <w:vAlign w:val="bottom"/>
            <w:hideMark/>
          </w:tcPr>
          <w:p w14:paraId="6B8DDEBA" w14:textId="77777777" w:rsidR="00093BEE" w:rsidRPr="00093BEE" w:rsidRDefault="00093BEE" w:rsidP="00093BEE">
            <w:pPr>
              <w:rPr>
                <w:rFonts w:ascii="Calibri" w:hAnsi="Calibri" w:cs="Calibri"/>
                <w:color w:val="000000"/>
                <w:sz w:val="16"/>
                <w:szCs w:val="16"/>
              </w:rPr>
            </w:pPr>
            <w:r w:rsidRPr="00093BEE">
              <w:rPr>
                <w:rFonts w:ascii="Calibri" w:hAnsi="Calibri" w:cs="Calibri"/>
                <w:color w:val="000000"/>
                <w:sz w:val="16"/>
                <w:szCs w:val="16"/>
              </w:rPr>
              <w:t> </w:t>
            </w:r>
          </w:p>
        </w:tc>
        <w:tc>
          <w:tcPr>
            <w:tcW w:w="410" w:type="pct"/>
            <w:tcBorders>
              <w:top w:val="nil"/>
              <w:left w:val="nil"/>
              <w:bottom w:val="single" w:sz="4" w:space="0" w:color="auto"/>
              <w:right w:val="single" w:sz="4" w:space="0" w:color="auto"/>
            </w:tcBorders>
            <w:shd w:val="clear" w:color="auto" w:fill="auto"/>
            <w:vAlign w:val="center"/>
            <w:hideMark/>
          </w:tcPr>
          <w:p w14:paraId="3CA67A9C"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3" w:type="pct"/>
            <w:tcBorders>
              <w:top w:val="nil"/>
              <w:left w:val="nil"/>
              <w:bottom w:val="single" w:sz="4" w:space="0" w:color="auto"/>
              <w:right w:val="single" w:sz="4" w:space="0" w:color="auto"/>
            </w:tcBorders>
            <w:shd w:val="clear" w:color="auto" w:fill="auto"/>
            <w:vAlign w:val="center"/>
            <w:hideMark/>
          </w:tcPr>
          <w:p w14:paraId="59BA820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36" w:type="pct"/>
            <w:tcBorders>
              <w:top w:val="nil"/>
              <w:left w:val="nil"/>
              <w:bottom w:val="single" w:sz="4" w:space="0" w:color="auto"/>
              <w:right w:val="single" w:sz="4" w:space="0" w:color="auto"/>
            </w:tcBorders>
            <w:shd w:val="clear" w:color="auto" w:fill="auto"/>
            <w:vAlign w:val="center"/>
            <w:hideMark/>
          </w:tcPr>
          <w:p w14:paraId="631AE15E"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19" w:type="pct"/>
            <w:gridSpan w:val="2"/>
            <w:tcBorders>
              <w:top w:val="nil"/>
              <w:left w:val="nil"/>
              <w:bottom w:val="single" w:sz="4" w:space="0" w:color="auto"/>
              <w:right w:val="single" w:sz="4" w:space="0" w:color="auto"/>
            </w:tcBorders>
            <w:shd w:val="clear" w:color="auto" w:fill="auto"/>
            <w:vAlign w:val="center"/>
            <w:hideMark/>
          </w:tcPr>
          <w:p w14:paraId="1944AE0A"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c>
          <w:tcPr>
            <w:tcW w:w="205" w:type="pct"/>
            <w:tcBorders>
              <w:top w:val="nil"/>
              <w:left w:val="nil"/>
              <w:bottom w:val="single" w:sz="4" w:space="0" w:color="auto"/>
              <w:right w:val="single" w:sz="4" w:space="0" w:color="auto"/>
            </w:tcBorders>
            <w:shd w:val="clear" w:color="auto" w:fill="auto"/>
            <w:noWrap/>
            <w:vAlign w:val="center"/>
            <w:hideMark/>
          </w:tcPr>
          <w:p w14:paraId="7AD575C5"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308" w:type="pct"/>
            <w:tcBorders>
              <w:top w:val="nil"/>
              <w:left w:val="nil"/>
              <w:bottom w:val="single" w:sz="4" w:space="0" w:color="auto"/>
              <w:right w:val="single" w:sz="4" w:space="0" w:color="auto"/>
            </w:tcBorders>
            <w:shd w:val="clear" w:color="auto" w:fill="auto"/>
            <w:vAlign w:val="center"/>
            <w:hideMark/>
          </w:tcPr>
          <w:p w14:paraId="6A13F2FC" w14:textId="77777777" w:rsidR="00093BEE" w:rsidRPr="00093BEE" w:rsidRDefault="00093BEE" w:rsidP="00093BEE">
            <w:pPr>
              <w:rPr>
                <w:rFonts w:ascii="Calibri" w:hAnsi="Calibri" w:cs="Calibri"/>
                <w:b/>
                <w:bCs/>
                <w:color w:val="000000"/>
                <w:sz w:val="16"/>
                <w:szCs w:val="16"/>
              </w:rPr>
            </w:pPr>
            <w:r w:rsidRPr="00093BEE">
              <w:rPr>
                <w:rFonts w:ascii="Calibri" w:hAnsi="Calibri" w:cs="Calibri"/>
                <w:b/>
                <w:bCs/>
                <w:color w:val="000000"/>
                <w:sz w:val="16"/>
                <w:szCs w:val="16"/>
              </w:rPr>
              <w:t> </w:t>
            </w:r>
          </w:p>
        </w:tc>
        <w:tc>
          <w:tcPr>
            <w:tcW w:w="244" w:type="pct"/>
            <w:tcBorders>
              <w:top w:val="nil"/>
              <w:left w:val="nil"/>
              <w:bottom w:val="single" w:sz="4" w:space="0" w:color="auto"/>
              <w:right w:val="single" w:sz="4" w:space="0" w:color="auto"/>
            </w:tcBorders>
            <w:shd w:val="clear" w:color="auto" w:fill="auto"/>
            <w:vAlign w:val="center"/>
            <w:hideMark/>
          </w:tcPr>
          <w:p w14:paraId="1A5DA775" w14:textId="77777777" w:rsidR="00093BEE" w:rsidRPr="00093BEE" w:rsidRDefault="00093BEE" w:rsidP="00093BEE">
            <w:pPr>
              <w:jc w:val="center"/>
              <w:rPr>
                <w:rFonts w:ascii="Calibri" w:hAnsi="Calibri" w:cs="Calibri"/>
                <w:color w:val="000000"/>
                <w:sz w:val="16"/>
                <w:szCs w:val="16"/>
              </w:rPr>
            </w:pPr>
            <w:r w:rsidRPr="00093BEE">
              <w:rPr>
                <w:rFonts w:ascii="Calibri" w:hAnsi="Calibri" w:cs="Calibri"/>
                <w:color w:val="000000"/>
                <w:sz w:val="16"/>
                <w:szCs w:val="16"/>
              </w:rPr>
              <w:t> </w:t>
            </w:r>
          </w:p>
        </w:tc>
      </w:tr>
    </w:tbl>
    <w:p w14:paraId="327AE0F0" w14:textId="77777777" w:rsidR="00093BEE" w:rsidRDefault="00093BEE" w:rsidP="008D4917">
      <w:pPr>
        <w:pStyle w:val="NormalWeb"/>
        <w:spacing w:before="120" w:beforeAutospacing="0" w:after="120" w:afterAutospacing="0"/>
        <w:jc w:val="both"/>
        <w:rPr>
          <w:rFonts w:asciiTheme="minorHAnsi" w:hAnsiTheme="minorHAnsi" w:cstheme="minorHAnsi"/>
          <w:color w:val="000000"/>
        </w:rPr>
      </w:pPr>
    </w:p>
    <w:p w14:paraId="312CDDBB" w14:textId="7CF73360"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lastRenderedPageBreak/>
        <w:t xml:space="preserve">Este proceso debe garantizar la identificación y consideración oportuna de la población vulnerable de la zona del proyecto, así como garantizar la igualdad de género para el acceso a la información y participación </w:t>
      </w:r>
      <w:r w:rsidR="00EA00C7" w:rsidRPr="009B6214">
        <w:rPr>
          <w:rFonts w:asciiTheme="minorHAnsi" w:hAnsiTheme="minorHAnsi" w:cstheme="minorHAnsi"/>
          <w:color w:val="000000"/>
        </w:rPr>
        <w:t>durante</w:t>
      </w:r>
      <w:r w:rsidRPr="009B6214">
        <w:rPr>
          <w:rFonts w:asciiTheme="minorHAnsi" w:hAnsiTheme="minorHAnsi" w:cstheme="minorHAnsi"/>
          <w:color w:val="000000"/>
        </w:rPr>
        <w:t xml:space="preserve"> el proceso. </w:t>
      </w:r>
    </w:p>
    <w:p w14:paraId="728972DE" w14:textId="74186BF0" w:rsidR="007A3F03" w:rsidRPr="009B6214" w:rsidRDefault="007A3F03" w:rsidP="001146AD">
      <w:pPr>
        <w:pStyle w:val="Estilo1"/>
        <w:jc w:val="both"/>
      </w:pPr>
      <w:bookmarkStart w:id="6" w:name="_Toc208503050"/>
      <w:r w:rsidRPr="009B6214">
        <w:t>PLANIFICACION DE LA PARTICIPACIÓN DE LAS PARTES INTERESADAS Y PROCESO DE SOCIALIZACION</w:t>
      </w:r>
      <w:bookmarkEnd w:id="6"/>
    </w:p>
    <w:p w14:paraId="57D09152" w14:textId="7EB70300" w:rsidR="007A3F03" w:rsidRPr="009B6214" w:rsidRDefault="007A3F03">
      <w:pPr>
        <w:rPr>
          <w:rFonts w:asciiTheme="minorHAnsi" w:eastAsia="Calibri" w:hAnsiTheme="minorHAnsi" w:cstheme="minorHAnsi"/>
          <w:sz w:val="24"/>
          <w:szCs w:val="24"/>
        </w:rPr>
      </w:pPr>
    </w:p>
    <w:p w14:paraId="22106DFF" w14:textId="77777777" w:rsidR="00656D44" w:rsidRDefault="00093BEE" w:rsidP="00093BEE">
      <w:pPr>
        <w:jc w:val="both"/>
        <w:rPr>
          <w:rFonts w:asciiTheme="minorHAnsi" w:eastAsia="Calibri" w:hAnsiTheme="minorHAnsi" w:cstheme="minorHAnsi"/>
          <w:sz w:val="24"/>
          <w:szCs w:val="24"/>
        </w:rPr>
      </w:pPr>
      <w:r>
        <w:rPr>
          <w:rFonts w:asciiTheme="minorHAnsi" w:eastAsia="Calibri" w:hAnsiTheme="minorHAnsi" w:cstheme="minorHAnsi"/>
          <w:sz w:val="24"/>
          <w:szCs w:val="24"/>
        </w:rPr>
        <w:t>Para l</w:t>
      </w:r>
      <w:r w:rsidR="000A7C5F" w:rsidRPr="000A7C5F">
        <w:rPr>
          <w:rFonts w:asciiTheme="minorHAnsi" w:eastAsia="Calibri" w:hAnsiTheme="minorHAnsi" w:cstheme="minorHAnsi"/>
          <w:sz w:val="24"/>
          <w:szCs w:val="24"/>
        </w:rPr>
        <w:t xml:space="preserve">a planificación </w:t>
      </w:r>
      <w:r w:rsidR="00656D44">
        <w:rPr>
          <w:rFonts w:asciiTheme="minorHAnsi" w:eastAsia="Calibri" w:hAnsiTheme="minorHAnsi" w:cstheme="minorHAnsi"/>
          <w:sz w:val="24"/>
          <w:szCs w:val="24"/>
        </w:rPr>
        <w:t>se</w:t>
      </w:r>
      <w:r>
        <w:rPr>
          <w:rFonts w:asciiTheme="minorHAnsi" w:eastAsia="Calibri" w:hAnsiTheme="minorHAnsi" w:cstheme="minorHAnsi"/>
          <w:sz w:val="24"/>
          <w:szCs w:val="24"/>
        </w:rPr>
        <w:t xml:space="preserve"> coordina </w:t>
      </w:r>
      <w:r w:rsidR="000A7C5F" w:rsidRPr="000A7C5F">
        <w:rPr>
          <w:rFonts w:asciiTheme="minorHAnsi" w:eastAsia="Calibri" w:hAnsiTheme="minorHAnsi" w:cstheme="minorHAnsi"/>
          <w:sz w:val="24"/>
          <w:szCs w:val="24"/>
        </w:rPr>
        <w:t xml:space="preserve">en primera instancia </w:t>
      </w:r>
      <w:r w:rsidR="00656D44">
        <w:rPr>
          <w:rFonts w:asciiTheme="minorHAnsi" w:eastAsia="Calibri" w:hAnsiTheme="minorHAnsi" w:cstheme="minorHAnsi"/>
          <w:sz w:val="24"/>
          <w:szCs w:val="24"/>
        </w:rPr>
        <w:t xml:space="preserve">entre </w:t>
      </w:r>
      <w:r>
        <w:rPr>
          <w:rFonts w:asciiTheme="minorHAnsi" w:eastAsia="Calibri" w:hAnsiTheme="minorHAnsi" w:cstheme="minorHAnsi"/>
          <w:sz w:val="24"/>
          <w:szCs w:val="24"/>
        </w:rPr>
        <w:t xml:space="preserve">el ente rector </w:t>
      </w:r>
      <w:proofErr w:type="spellStart"/>
      <w:r>
        <w:rPr>
          <w:rFonts w:asciiTheme="minorHAnsi" w:eastAsia="Calibri" w:hAnsiTheme="minorHAnsi" w:cstheme="minorHAnsi"/>
          <w:sz w:val="24"/>
          <w:szCs w:val="24"/>
        </w:rPr>
        <w:t>xxxx</w:t>
      </w:r>
      <w:proofErr w:type="spellEnd"/>
      <w:r>
        <w:rPr>
          <w:rFonts w:asciiTheme="minorHAnsi" w:eastAsia="Calibri" w:hAnsiTheme="minorHAnsi" w:cstheme="minorHAnsi"/>
          <w:sz w:val="24"/>
          <w:szCs w:val="24"/>
        </w:rPr>
        <w:t xml:space="preserve">, la distribuidora y el multilateral de crédito de ser el </w:t>
      </w:r>
      <w:r w:rsidR="00656D44">
        <w:rPr>
          <w:rFonts w:asciiTheme="minorHAnsi" w:eastAsia="Calibri" w:hAnsiTheme="minorHAnsi" w:cstheme="minorHAnsi"/>
          <w:sz w:val="24"/>
          <w:szCs w:val="24"/>
        </w:rPr>
        <w:t>caso, para acordar</w:t>
      </w:r>
      <w:r w:rsidR="000A7C5F" w:rsidRPr="000A7C5F">
        <w:rPr>
          <w:rFonts w:asciiTheme="minorHAnsi" w:eastAsia="Calibri" w:hAnsiTheme="minorHAnsi" w:cstheme="minorHAnsi"/>
          <w:sz w:val="24"/>
          <w:szCs w:val="24"/>
        </w:rPr>
        <w:t xml:space="preserve"> la fecha,</w:t>
      </w:r>
      <w:r w:rsidR="00656D44">
        <w:rPr>
          <w:rFonts w:asciiTheme="minorHAnsi" w:eastAsia="Calibri" w:hAnsiTheme="minorHAnsi" w:cstheme="minorHAnsi"/>
          <w:sz w:val="24"/>
          <w:szCs w:val="24"/>
        </w:rPr>
        <w:t xml:space="preserve"> </w:t>
      </w:r>
      <w:r w:rsidR="000A7C5F" w:rsidRPr="000A7C5F">
        <w:rPr>
          <w:rFonts w:asciiTheme="minorHAnsi" w:eastAsia="Calibri" w:hAnsiTheme="minorHAnsi" w:cstheme="minorHAnsi"/>
          <w:sz w:val="24"/>
          <w:szCs w:val="24"/>
        </w:rPr>
        <w:t xml:space="preserve">hora y lugar para la modalidad presencial y link para la modalidad virtual. </w:t>
      </w:r>
    </w:p>
    <w:p w14:paraId="3F45CEB7" w14:textId="77777777" w:rsidR="00656D44" w:rsidRDefault="00656D44" w:rsidP="00093BEE">
      <w:pPr>
        <w:jc w:val="both"/>
        <w:rPr>
          <w:rFonts w:asciiTheme="minorHAnsi" w:eastAsia="Calibri" w:hAnsiTheme="minorHAnsi" w:cstheme="minorHAnsi"/>
          <w:sz w:val="24"/>
          <w:szCs w:val="24"/>
        </w:rPr>
      </w:pPr>
    </w:p>
    <w:p w14:paraId="413B8831" w14:textId="7F2CF0E8" w:rsidR="000A7C5F" w:rsidRDefault="00656D44" w:rsidP="00093BEE">
      <w:pPr>
        <w:jc w:val="both"/>
        <w:rPr>
          <w:rFonts w:asciiTheme="minorHAnsi" w:eastAsia="Calibri" w:hAnsiTheme="minorHAnsi" w:cstheme="minorHAnsi"/>
          <w:sz w:val="24"/>
          <w:szCs w:val="24"/>
        </w:rPr>
      </w:pPr>
      <w:r>
        <w:rPr>
          <w:rFonts w:asciiTheme="minorHAnsi" w:eastAsia="Calibri" w:hAnsiTheme="minorHAnsi" w:cstheme="minorHAnsi"/>
          <w:sz w:val="24"/>
          <w:szCs w:val="24"/>
        </w:rPr>
        <w:t>Una vez llegado a los</w:t>
      </w:r>
      <w:r w:rsidR="000A7C5F" w:rsidRPr="000A7C5F">
        <w:rPr>
          <w:rFonts w:asciiTheme="minorHAnsi" w:eastAsia="Calibri" w:hAnsiTheme="minorHAnsi" w:cstheme="minorHAnsi"/>
          <w:sz w:val="24"/>
          <w:szCs w:val="24"/>
        </w:rPr>
        <w:t xml:space="preserve"> acuerdos se realiz</w:t>
      </w:r>
      <w:r>
        <w:rPr>
          <w:rFonts w:asciiTheme="minorHAnsi" w:eastAsia="Calibri" w:hAnsiTheme="minorHAnsi" w:cstheme="minorHAnsi"/>
          <w:sz w:val="24"/>
          <w:szCs w:val="24"/>
        </w:rPr>
        <w:t>a</w:t>
      </w:r>
      <w:r w:rsidR="000A7C5F" w:rsidRPr="000A7C5F">
        <w:rPr>
          <w:rFonts w:asciiTheme="minorHAnsi" w:eastAsia="Calibri" w:hAnsiTheme="minorHAnsi" w:cstheme="minorHAnsi"/>
          <w:sz w:val="24"/>
          <w:szCs w:val="24"/>
        </w:rPr>
        <w:t xml:space="preserve"> el esquema del taller </w:t>
      </w:r>
      <w:r>
        <w:rPr>
          <w:rFonts w:asciiTheme="minorHAnsi" w:eastAsia="Calibri" w:hAnsiTheme="minorHAnsi" w:cstheme="minorHAnsi"/>
          <w:sz w:val="24"/>
          <w:szCs w:val="24"/>
        </w:rPr>
        <w:t>mediante la elaboración d</w:t>
      </w:r>
      <w:r w:rsidR="000A7C5F" w:rsidRPr="000A7C5F">
        <w:rPr>
          <w:rFonts w:asciiTheme="minorHAnsi" w:eastAsia="Calibri" w:hAnsiTheme="minorHAnsi" w:cstheme="minorHAnsi"/>
          <w:sz w:val="24"/>
          <w:szCs w:val="24"/>
        </w:rPr>
        <w:t>el orden</w:t>
      </w:r>
      <w:r>
        <w:rPr>
          <w:rFonts w:asciiTheme="minorHAnsi" w:eastAsia="Calibri" w:hAnsiTheme="minorHAnsi" w:cstheme="minorHAnsi"/>
          <w:sz w:val="24"/>
          <w:szCs w:val="24"/>
        </w:rPr>
        <w:t xml:space="preserve"> </w:t>
      </w:r>
      <w:r w:rsidR="000A7C5F" w:rsidRPr="000A7C5F">
        <w:rPr>
          <w:rFonts w:asciiTheme="minorHAnsi" w:eastAsia="Calibri" w:hAnsiTheme="minorHAnsi" w:cstheme="minorHAnsi"/>
          <w:sz w:val="24"/>
          <w:szCs w:val="24"/>
        </w:rPr>
        <w:t>del día</w:t>
      </w:r>
      <w:r w:rsidR="00DB1866">
        <w:rPr>
          <w:rFonts w:asciiTheme="minorHAnsi" w:eastAsia="Calibri" w:hAnsiTheme="minorHAnsi" w:cstheme="minorHAnsi"/>
          <w:sz w:val="24"/>
          <w:szCs w:val="24"/>
        </w:rPr>
        <w:t xml:space="preserve"> (Anexo 7)</w:t>
      </w:r>
      <w:r w:rsidR="000A7C5F" w:rsidRPr="000A7C5F">
        <w:rPr>
          <w:rFonts w:asciiTheme="minorHAnsi" w:eastAsia="Calibri" w:hAnsiTheme="minorHAnsi" w:cstheme="minorHAnsi"/>
          <w:sz w:val="24"/>
          <w:szCs w:val="24"/>
        </w:rPr>
        <w:t>,</w:t>
      </w:r>
      <w:r>
        <w:rPr>
          <w:rFonts w:asciiTheme="minorHAnsi" w:eastAsia="Calibri" w:hAnsiTheme="minorHAnsi" w:cstheme="minorHAnsi"/>
          <w:sz w:val="24"/>
          <w:szCs w:val="24"/>
        </w:rPr>
        <w:t xml:space="preserve"> con la asignación de</w:t>
      </w:r>
      <w:r w:rsidR="000A7C5F" w:rsidRPr="000A7C5F">
        <w:rPr>
          <w:rFonts w:asciiTheme="minorHAnsi" w:eastAsia="Calibri" w:hAnsiTheme="minorHAnsi" w:cstheme="minorHAnsi"/>
          <w:sz w:val="24"/>
          <w:szCs w:val="24"/>
        </w:rPr>
        <w:t xml:space="preserve"> responsables </w:t>
      </w:r>
      <w:r>
        <w:rPr>
          <w:rFonts w:asciiTheme="minorHAnsi" w:eastAsia="Calibri" w:hAnsiTheme="minorHAnsi" w:cstheme="minorHAnsi"/>
          <w:sz w:val="24"/>
          <w:szCs w:val="24"/>
        </w:rPr>
        <w:t>para</w:t>
      </w:r>
      <w:r w:rsidR="000A7C5F" w:rsidRPr="000A7C5F">
        <w:rPr>
          <w:rFonts w:asciiTheme="minorHAnsi" w:eastAsia="Calibri" w:hAnsiTheme="minorHAnsi" w:cstheme="minorHAnsi"/>
          <w:sz w:val="24"/>
          <w:szCs w:val="24"/>
        </w:rPr>
        <w:t xml:space="preserve"> cada punto.</w:t>
      </w:r>
    </w:p>
    <w:p w14:paraId="52012236" w14:textId="77777777" w:rsidR="00093BEE" w:rsidRPr="000A7C5F" w:rsidRDefault="00093BEE" w:rsidP="00093BEE">
      <w:pPr>
        <w:jc w:val="both"/>
        <w:rPr>
          <w:rFonts w:asciiTheme="minorHAnsi" w:eastAsia="Calibri" w:hAnsiTheme="minorHAnsi" w:cstheme="minorHAnsi"/>
          <w:sz w:val="24"/>
          <w:szCs w:val="24"/>
        </w:rPr>
      </w:pPr>
    </w:p>
    <w:p w14:paraId="62E564F9" w14:textId="1D1613BA" w:rsidR="008C3A30" w:rsidRDefault="000A7C5F" w:rsidP="00093BEE">
      <w:pPr>
        <w:jc w:val="both"/>
        <w:rPr>
          <w:rFonts w:asciiTheme="minorHAnsi" w:eastAsia="Calibri" w:hAnsiTheme="minorHAnsi" w:cstheme="minorHAnsi"/>
          <w:sz w:val="24"/>
          <w:szCs w:val="24"/>
        </w:rPr>
      </w:pPr>
      <w:r w:rsidRPr="000A7C5F">
        <w:rPr>
          <w:rFonts w:asciiTheme="minorHAnsi" w:eastAsia="Calibri" w:hAnsiTheme="minorHAnsi" w:cstheme="minorHAnsi"/>
          <w:sz w:val="24"/>
          <w:szCs w:val="24"/>
        </w:rPr>
        <w:t xml:space="preserve">Una vez definidos los detalles </w:t>
      </w:r>
      <w:r w:rsidR="008C3A30">
        <w:rPr>
          <w:rFonts w:asciiTheme="minorHAnsi" w:eastAsia="Calibri" w:hAnsiTheme="minorHAnsi" w:cstheme="minorHAnsi"/>
          <w:sz w:val="24"/>
          <w:szCs w:val="24"/>
        </w:rPr>
        <w:t>de</w:t>
      </w:r>
      <w:r w:rsidRPr="000A7C5F">
        <w:rPr>
          <w:rFonts w:asciiTheme="minorHAnsi" w:eastAsia="Calibri" w:hAnsiTheme="minorHAnsi" w:cstheme="minorHAnsi"/>
          <w:sz w:val="24"/>
          <w:szCs w:val="24"/>
        </w:rPr>
        <w:t xml:space="preserve"> la socialización</w:t>
      </w:r>
      <w:r w:rsidR="008C3A30">
        <w:rPr>
          <w:rFonts w:asciiTheme="minorHAnsi" w:eastAsia="Calibri" w:hAnsiTheme="minorHAnsi" w:cstheme="minorHAnsi"/>
          <w:sz w:val="24"/>
          <w:szCs w:val="24"/>
        </w:rPr>
        <w:t xml:space="preserve"> o consulta previa</w:t>
      </w:r>
      <w:r w:rsidRPr="000A7C5F">
        <w:rPr>
          <w:rFonts w:asciiTheme="minorHAnsi" w:eastAsia="Calibri" w:hAnsiTheme="minorHAnsi" w:cstheme="minorHAnsi"/>
          <w:sz w:val="24"/>
          <w:szCs w:val="24"/>
        </w:rPr>
        <w:t xml:space="preserve">, </w:t>
      </w:r>
      <w:r w:rsidR="008C3A30">
        <w:rPr>
          <w:rFonts w:asciiTheme="minorHAnsi" w:eastAsia="Calibri" w:hAnsiTheme="minorHAnsi" w:cstheme="minorHAnsi"/>
          <w:sz w:val="24"/>
          <w:szCs w:val="24"/>
        </w:rPr>
        <w:t xml:space="preserve">en coordinación con </w:t>
      </w:r>
      <w:r w:rsidR="008C3A30" w:rsidRPr="000A7C5F">
        <w:rPr>
          <w:rFonts w:asciiTheme="minorHAnsi" w:eastAsia="Calibri" w:hAnsiTheme="minorHAnsi" w:cstheme="minorHAnsi"/>
          <w:sz w:val="24"/>
          <w:szCs w:val="24"/>
        </w:rPr>
        <w:t xml:space="preserve">los actores </w:t>
      </w:r>
      <w:r w:rsidRPr="000A7C5F">
        <w:rPr>
          <w:rFonts w:asciiTheme="minorHAnsi" w:eastAsia="Calibri" w:hAnsiTheme="minorHAnsi" w:cstheme="minorHAnsi"/>
          <w:sz w:val="24"/>
          <w:szCs w:val="24"/>
        </w:rPr>
        <w:t>se</w:t>
      </w:r>
      <w:r w:rsidR="008C3A30">
        <w:rPr>
          <w:rFonts w:asciiTheme="minorHAnsi" w:eastAsia="Calibri" w:hAnsiTheme="minorHAnsi" w:cstheme="minorHAnsi"/>
          <w:sz w:val="24"/>
          <w:szCs w:val="24"/>
        </w:rPr>
        <w:t xml:space="preserve"> debe:</w:t>
      </w:r>
    </w:p>
    <w:p w14:paraId="3E9DE2C6" w14:textId="77777777" w:rsidR="008C3A30" w:rsidRDefault="008C3A30" w:rsidP="00093BEE">
      <w:pPr>
        <w:jc w:val="both"/>
        <w:rPr>
          <w:rFonts w:asciiTheme="minorHAnsi" w:eastAsia="Calibri" w:hAnsiTheme="minorHAnsi" w:cstheme="minorHAnsi"/>
          <w:sz w:val="24"/>
          <w:szCs w:val="24"/>
        </w:rPr>
      </w:pPr>
    </w:p>
    <w:p w14:paraId="3545485A" w14:textId="1F313171" w:rsidR="008C3A30" w:rsidRPr="008C3A30" w:rsidRDefault="008C3A30" w:rsidP="008C3A30">
      <w:pPr>
        <w:pStyle w:val="Prrafodelista"/>
        <w:numPr>
          <w:ilvl w:val="0"/>
          <w:numId w:val="35"/>
        </w:numPr>
        <w:jc w:val="both"/>
        <w:rPr>
          <w:rFonts w:asciiTheme="minorHAnsi" w:eastAsia="Calibri" w:hAnsiTheme="minorHAnsi" w:cstheme="minorHAnsi"/>
          <w:sz w:val="24"/>
          <w:szCs w:val="24"/>
        </w:rPr>
      </w:pPr>
      <w:r w:rsidRPr="008C3A30">
        <w:rPr>
          <w:rFonts w:asciiTheme="minorHAnsi" w:eastAsia="Calibri" w:hAnsiTheme="minorHAnsi" w:cstheme="minorHAnsi"/>
          <w:sz w:val="24"/>
          <w:szCs w:val="24"/>
        </w:rPr>
        <w:t>E</w:t>
      </w:r>
      <w:r w:rsidR="000A7C5F" w:rsidRPr="008C3A30">
        <w:rPr>
          <w:rFonts w:asciiTheme="minorHAnsi" w:eastAsia="Calibri" w:hAnsiTheme="minorHAnsi" w:cstheme="minorHAnsi"/>
          <w:sz w:val="24"/>
          <w:szCs w:val="24"/>
        </w:rPr>
        <w:t>labora</w:t>
      </w:r>
      <w:r w:rsidR="009E65B5">
        <w:rPr>
          <w:rFonts w:asciiTheme="minorHAnsi" w:eastAsia="Calibri" w:hAnsiTheme="minorHAnsi" w:cstheme="minorHAnsi"/>
          <w:sz w:val="24"/>
          <w:szCs w:val="24"/>
        </w:rPr>
        <w:t>r</w:t>
      </w:r>
      <w:r w:rsidR="000A7C5F" w:rsidRPr="008C3A30">
        <w:rPr>
          <w:rFonts w:asciiTheme="minorHAnsi" w:eastAsia="Calibri" w:hAnsiTheme="minorHAnsi" w:cstheme="minorHAnsi"/>
          <w:sz w:val="24"/>
          <w:szCs w:val="24"/>
        </w:rPr>
        <w:t xml:space="preserve"> las</w:t>
      </w:r>
      <w:r w:rsidR="00656D44" w:rsidRPr="008C3A30">
        <w:rPr>
          <w:rFonts w:asciiTheme="minorHAnsi" w:eastAsia="Calibri" w:hAnsiTheme="minorHAnsi" w:cstheme="minorHAnsi"/>
          <w:sz w:val="24"/>
          <w:szCs w:val="24"/>
        </w:rPr>
        <w:t xml:space="preserve"> </w:t>
      </w:r>
      <w:r w:rsidR="000A7C5F" w:rsidRPr="008C3A30">
        <w:rPr>
          <w:rFonts w:asciiTheme="minorHAnsi" w:eastAsia="Calibri" w:hAnsiTheme="minorHAnsi" w:cstheme="minorHAnsi"/>
          <w:sz w:val="24"/>
          <w:szCs w:val="24"/>
        </w:rPr>
        <w:t>invitaciones</w:t>
      </w:r>
      <w:r w:rsidR="009E65B5">
        <w:rPr>
          <w:rFonts w:asciiTheme="minorHAnsi" w:eastAsia="Calibri" w:hAnsiTheme="minorHAnsi" w:cstheme="minorHAnsi"/>
          <w:sz w:val="24"/>
          <w:szCs w:val="24"/>
        </w:rPr>
        <w:t xml:space="preserve"> a las partes interesadas</w:t>
      </w:r>
      <w:r w:rsidRPr="008C3A30">
        <w:rPr>
          <w:rFonts w:asciiTheme="minorHAnsi" w:eastAsia="Calibri" w:hAnsiTheme="minorHAnsi" w:cstheme="minorHAnsi"/>
          <w:sz w:val="24"/>
          <w:szCs w:val="24"/>
        </w:rPr>
        <w:t xml:space="preserve"> </w:t>
      </w:r>
      <w:r w:rsidR="008D57D1">
        <w:rPr>
          <w:rFonts w:asciiTheme="minorHAnsi" w:eastAsia="Calibri" w:hAnsiTheme="minorHAnsi" w:cstheme="minorHAnsi"/>
          <w:sz w:val="24"/>
          <w:szCs w:val="24"/>
        </w:rPr>
        <w:t xml:space="preserve">(Anexo 3) </w:t>
      </w:r>
      <w:r w:rsidRPr="008C3A30">
        <w:rPr>
          <w:rFonts w:asciiTheme="minorHAnsi" w:eastAsia="Calibri" w:hAnsiTheme="minorHAnsi" w:cstheme="minorHAnsi"/>
          <w:sz w:val="24"/>
          <w:szCs w:val="24"/>
        </w:rPr>
        <w:t xml:space="preserve">y </w:t>
      </w:r>
      <w:r w:rsidR="009E65B5">
        <w:rPr>
          <w:rFonts w:asciiTheme="minorHAnsi" w:eastAsia="Calibri" w:hAnsiTheme="minorHAnsi" w:cstheme="minorHAnsi"/>
          <w:sz w:val="24"/>
          <w:szCs w:val="24"/>
        </w:rPr>
        <w:t xml:space="preserve">el registro con </w:t>
      </w:r>
      <w:r w:rsidRPr="008C3A30">
        <w:rPr>
          <w:rFonts w:asciiTheme="minorHAnsi" w:eastAsia="Calibri" w:hAnsiTheme="minorHAnsi" w:cstheme="minorHAnsi"/>
          <w:sz w:val="24"/>
          <w:szCs w:val="24"/>
        </w:rPr>
        <w:t>la lista de invitados a quienes van dirigidas esas invitaciones</w:t>
      </w:r>
      <w:r w:rsidR="00E660DE">
        <w:rPr>
          <w:rFonts w:asciiTheme="minorHAnsi" w:eastAsia="Calibri" w:hAnsiTheme="minorHAnsi" w:cstheme="minorHAnsi"/>
          <w:sz w:val="24"/>
          <w:szCs w:val="24"/>
        </w:rPr>
        <w:t xml:space="preserve"> (Anexo 4)</w:t>
      </w:r>
      <w:r w:rsidRPr="008C3A30">
        <w:rPr>
          <w:rFonts w:asciiTheme="minorHAnsi" w:eastAsia="Calibri" w:hAnsiTheme="minorHAnsi" w:cstheme="minorHAnsi"/>
          <w:sz w:val="24"/>
          <w:szCs w:val="24"/>
        </w:rPr>
        <w:t>;</w:t>
      </w:r>
    </w:p>
    <w:p w14:paraId="4CC503E4" w14:textId="3BD28FC1" w:rsidR="008C3A30" w:rsidRPr="008C3A30" w:rsidRDefault="008C3A30" w:rsidP="008C3A30">
      <w:pPr>
        <w:pStyle w:val="Prrafodelista"/>
        <w:numPr>
          <w:ilvl w:val="0"/>
          <w:numId w:val="35"/>
        </w:numPr>
        <w:jc w:val="both"/>
        <w:rPr>
          <w:rFonts w:asciiTheme="minorHAnsi" w:eastAsia="Calibri" w:hAnsiTheme="minorHAnsi" w:cstheme="minorHAnsi"/>
          <w:sz w:val="24"/>
          <w:szCs w:val="24"/>
        </w:rPr>
      </w:pPr>
      <w:r w:rsidRPr="008C3A30">
        <w:rPr>
          <w:rFonts w:asciiTheme="minorHAnsi" w:eastAsia="Calibri" w:hAnsiTheme="minorHAnsi" w:cstheme="minorHAnsi"/>
          <w:sz w:val="24"/>
          <w:szCs w:val="24"/>
        </w:rPr>
        <w:t>Elaborar la convocatoria</w:t>
      </w:r>
      <w:r>
        <w:rPr>
          <w:rFonts w:asciiTheme="minorHAnsi" w:eastAsia="Calibri" w:hAnsiTheme="minorHAnsi" w:cstheme="minorHAnsi"/>
          <w:sz w:val="24"/>
          <w:szCs w:val="24"/>
        </w:rPr>
        <w:t xml:space="preserve"> pública</w:t>
      </w:r>
      <w:r w:rsidR="00456894">
        <w:rPr>
          <w:rFonts w:asciiTheme="minorHAnsi" w:eastAsia="Calibri" w:hAnsiTheme="minorHAnsi" w:cstheme="minorHAnsi"/>
          <w:sz w:val="24"/>
          <w:szCs w:val="24"/>
        </w:rPr>
        <w:t xml:space="preserve"> / afiche informativo (Anexo </w:t>
      </w:r>
      <w:r w:rsidR="00E660DE">
        <w:rPr>
          <w:rFonts w:asciiTheme="minorHAnsi" w:eastAsia="Calibri" w:hAnsiTheme="minorHAnsi" w:cstheme="minorHAnsi"/>
          <w:sz w:val="24"/>
          <w:szCs w:val="24"/>
        </w:rPr>
        <w:t>5</w:t>
      </w:r>
      <w:r w:rsidR="00456894">
        <w:rPr>
          <w:rFonts w:asciiTheme="minorHAnsi" w:eastAsia="Calibri" w:hAnsiTheme="minorHAnsi" w:cstheme="minorHAnsi"/>
          <w:sz w:val="24"/>
          <w:szCs w:val="24"/>
        </w:rPr>
        <w:t>)</w:t>
      </w:r>
      <w:r w:rsidRPr="008C3A30">
        <w:rPr>
          <w:rFonts w:asciiTheme="minorHAnsi" w:eastAsia="Calibri" w:hAnsiTheme="minorHAnsi" w:cstheme="minorHAnsi"/>
          <w:sz w:val="24"/>
          <w:szCs w:val="24"/>
        </w:rPr>
        <w:t xml:space="preserve">, </w:t>
      </w:r>
      <w:r w:rsidR="00D65FB6" w:rsidRPr="00767AAD">
        <w:rPr>
          <w:rFonts w:asciiTheme="minorHAnsi" w:eastAsia="Calibri" w:hAnsiTheme="minorHAnsi" w:cstheme="minorHAnsi"/>
          <w:sz w:val="24"/>
          <w:szCs w:val="24"/>
        </w:rPr>
        <w:t>Registro fotográfico de la colocación de los afiches informativos sobre la socialización del proyecto colocada en lugares y relevantes y capturas de pantalla de la difusión en la web</w:t>
      </w:r>
      <w:r w:rsidR="00521C44">
        <w:rPr>
          <w:rFonts w:asciiTheme="minorHAnsi" w:eastAsia="Calibri" w:hAnsiTheme="minorHAnsi" w:cstheme="minorHAnsi"/>
          <w:sz w:val="24"/>
          <w:szCs w:val="24"/>
        </w:rPr>
        <w:t xml:space="preserve"> (Anexo 6)</w:t>
      </w:r>
      <w:r w:rsidRPr="008C3A30">
        <w:rPr>
          <w:rFonts w:asciiTheme="minorHAnsi" w:eastAsia="Calibri" w:hAnsiTheme="minorHAnsi" w:cstheme="minorHAnsi"/>
          <w:sz w:val="24"/>
          <w:szCs w:val="24"/>
        </w:rPr>
        <w:t>;</w:t>
      </w:r>
    </w:p>
    <w:p w14:paraId="28DBF12D" w14:textId="50D9F2E6" w:rsidR="000A7C5F" w:rsidRPr="008C3A30" w:rsidRDefault="008C3A30" w:rsidP="008C3A30">
      <w:pPr>
        <w:pStyle w:val="Prrafodelista"/>
        <w:numPr>
          <w:ilvl w:val="0"/>
          <w:numId w:val="35"/>
        </w:numPr>
        <w:jc w:val="both"/>
        <w:rPr>
          <w:rFonts w:asciiTheme="minorHAnsi" w:eastAsia="Calibri" w:hAnsiTheme="minorHAnsi" w:cstheme="minorHAnsi"/>
          <w:sz w:val="24"/>
          <w:szCs w:val="24"/>
        </w:rPr>
      </w:pPr>
      <w:r w:rsidRPr="008C3A30">
        <w:rPr>
          <w:rFonts w:asciiTheme="minorHAnsi" w:eastAsia="Calibri" w:hAnsiTheme="minorHAnsi" w:cstheme="minorHAnsi"/>
          <w:sz w:val="24"/>
          <w:szCs w:val="24"/>
        </w:rPr>
        <w:t>Elabora el</w:t>
      </w:r>
      <w:r w:rsidR="000A7C5F" w:rsidRPr="008C3A30">
        <w:rPr>
          <w:rFonts w:asciiTheme="minorHAnsi" w:eastAsia="Calibri" w:hAnsiTheme="minorHAnsi" w:cstheme="minorHAnsi"/>
          <w:sz w:val="24"/>
          <w:szCs w:val="24"/>
        </w:rPr>
        <w:t xml:space="preserve"> </w:t>
      </w:r>
      <w:r w:rsidR="000722EB" w:rsidRPr="004F5C35">
        <w:rPr>
          <w:rFonts w:asciiTheme="minorHAnsi" w:eastAsia="Calibri" w:hAnsiTheme="minorHAnsi" w:cstheme="minorHAnsi"/>
          <w:sz w:val="24"/>
          <w:szCs w:val="24"/>
        </w:rPr>
        <w:t>Acta de coordinación para la realización de la consulta significativa o el taller de socialización</w:t>
      </w:r>
      <w:r w:rsidR="000722EB">
        <w:rPr>
          <w:rFonts w:asciiTheme="minorHAnsi" w:eastAsia="Calibri" w:hAnsiTheme="minorHAnsi" w:cstheme="minorHAnsi"/>
          <w:sz w:val="24"/>
          <w:szCs w:val="24"/>
        </w:rPr>
        <w:t xml:space="preserve"> (Anexo 8)</w:t>
      </w:r>
      <w:r w:rsidR="000A7C5F" w:rsidRPr="008C3A30">
        <w:rPr>
          <w:rFonts w:asciiTheme="minorHAnsi" w:eastAsia="Calibri" w:hAnsiTheme="minorHAnsi" w:cstheme="minorHAnsi"/>
          <w:sz w:val="24"/>
          <w:szCs w:val="24"/>
        </w:rPr>
        <w:t>.</w:t>
      </w:r>
    </w:p>
    <w:p w14:paraId="328783CA" w14:textId="77777777" w:rsidR="00093BEE" w:rsidRPr="000A7C5F" w:rsidRDefault="00093BEE" w:rsidP="00093BEE">
      <w:pPr>
        <w:jc w:val="both"/>
        <w:rPr>
          <w:rFonts w:asciiTheme="minorHAnsi" w:eastAsia="Calibri" w:hAnsiTheme="minorHAnsi" w:cstheme="minorHAnsi"/>
          <w:sz w:val="24"/>
          <w:szCs w:val="24"/>
        </w:rPr>
      </w:pPr>
    </w:p>
    <w:p w14:paraId="27ECC19C" w14:textId="77777777" w:rsidR="008C3A30" w:rsidRDefault="008C3A30" w:rsidP="008C3A30">
      <w:pPr>
        <w:jc w:val="both"/>
        <w:rPr>
          <w:rFonts w:asciiTheme="minorHAnsi" w:eastAsia="Calibri" w:hAnsiTheme="minorHAnsi" w:cstheme="minorHAnsi"/>
          <w:sz w:val="24"/>
          <w:szCs w:val="24"/>
        </w:rPr>
      </w:pPr>
      <w:r>
        <w:rPr>
          <w:rFonts w:asciiTheme="minorHAnsi" w:eastAsia="Calibri" w:hAnsiTheme="minorHAnsi" w:cstheme="minorHAnsi"/>
          <w:sz w:val="24"/>
          <w:szCs w:val="24"/>
        </w:rPr>
        <w:t>Tanto l</w:t>
      </w:r>
      <w:r w:rsidR="000A7C5F" w:rsidRPr="000A7C5F">
        <w:rPr>
          <w:rFonts w:asciiTheme="minorHAnsi" w:eastAsia="Calibri" w:hAnsiTheme="minorHAnsi" w:cstheme="minorHAnsi"/>
          <w:sz w:val="24"/>
          <w:szCs w:val="24"/>
        </w:rPr>
        <w:t xml:space="preserve">a entrega de las invitaciones, </w:t>
      </w:r>
      <w:r>
        <w:rPr>
          <w:rFonts w:asciiTheme="minorHAnsi" w:eastAsia="Calibri" w:hAnsiTheme="minorHAnsi" w:cstheme="minorHAnsi"/>
          <w:sz w:val="24"/>
          <w:szCs w:val="24"/>
        </w:rPr>
        <w:t xml:space="preserve">como la colocación de las convocatorias públicas en los lugares seleccionados, debe hacerse </w:t>
      </w:r>
      <w:r w:rsidRPr="000A7C5F">
        <w:rPr>
          <w:rFonts w:asciiTheme="minorHAnsi" w:eastAsia="Calibri" w:hAnsiTheme="minorHAnsi" w:cstheme="minorHAnsi"/>
          <w:sz w:val="24"/>
          <w:szCs w:val="24"/>
        </w:rPr>
        <w:t>con al menos 8 días</w:t>
      </w:r>
      <w:r>
        <w:rPr>
          <w:rFonts w:asciiTheme="minorHAnsi" w:eastAsia="Calibri" w:hAnsiTheme="minorHAnsi" w:cstheme="minorHAnsi"/>
          <w:sz w:val="24"/>
          <w:szCs w:val="24"/>
        </w:rPr>
        <w:t xml:space="preserve"> </w:t>
      </w:r>
      <w:r w:rsidRPr="000A7C5F">
        <w:rPr>
          <w:rFonts w:asciiTheme="minorHAnsi" w:eastAsia="Calibri" w:hAnsiTheme="minorHAnsi" w:cstheme="minorHAnsi"/>
          <w:sz w:val="24"/>
          <w:szCs w:val="24"/>
        </w:rPr>
        <w:t>anticipación</w:t>
      </w:r>
      <w:r>
        <w:rPr>
          <w:rFonts w:asciiTheme="minorHAnsi" w:eastAsia="Calibri" w:hAnsiTheme="minorHAnsi" w:cstheme="minorHAnsi"/>
          <w:sz w:val="24"/>
          <w:szCs w:val="24"/>
        </w:rPr>
        <w:t>, debiendo llenarse l</w:t>
      </w:r>
      <w:r w:rsidR="000A7C5F" w:rsidRPr="000A7C5F">
        <w:rPr>
          <w:rFonts w:asciiTheme="minorHAnsi" w:eastAsia="Calibri" w:hAnsiTheme="minorHAnsi" w:cstheme="minorHAnsi"/>
          <w:sz w:val="24"/>
          <w:szCs w:val="24"/>
        </w:rPr>
        <w:t xml:space="preserve">as actas de coordinación </w:t>
      </w:r>
      <w:r>
        <w:rPr>
          <w:rFonts w:asciiTheme="minorHAnsi" w:eastAsia="Calibri" w:hAnsiTheme="minorHAnsi" w:cstheme="minorHAnsi"/>
          <w:sz w:val="24"/>
          <w:szCs w:val="24"/>
        </w:rPr>
        <w:t>respectivas.</w:t>
      </w:r>
    </w:p>
    <w:p w14:paraId="774970A9" w14:textId="77777777" w:rsidR="008C3A30" w:rsidRDefault="008C3A30" w:rsidP="008C3A30">
      <w:pPr>
        <w:jc w:val="both"/>
        <w:rPr>
          <w:rFonts w:asciiTheme="minorHAnsi" w:eastAsia="Calibri" w:hAnsiTheme="minorHAnsi" w:cstheme="minorHAnsi"/>
          <w:sz w:val="24"/>
          <w:szCs w:val="24"/>
        </w:rPr>
      </w:pPr>
    </w:p>
    <w:p w14:paraId="09A21C65" w14:textId="3DEDAD84" w:rsidR="008D57D1" w:rsidRDefault="008C3A30" w:rsidP="008C3A30">
      <w:pPr>
        <w:jc w:val="both"/>
        <w:rPr>
          <w:rFonts w:asciiTheme="minorHAnsi" w:eastAsia="Calibri" w:hAnsiTheme="minorHAnsi" w:cstheme="minorHAnsi"/>
          <w:sz w:val="24"/>
          <w:szCs w:val="24"/>
        </w:rPr>
      </w:pPr>
      <w:r>
        <w:rPr>
          <w:rFonts w:asciiTheme="minorHAnsi" w:eastAsia="Calibri" w:hAnsiTheme="minorHAnsi" w:cstheme="minorHAnsi"/>
          <w:sz w:val="24"/>
          <w:szCs w:val="24"/>
        </w:rPr>
        <w:t>Se debe cumplir</w:t>
      </w:r>
      <w:r w:rsidR="000A7C5F" w:rsidRPr="000A7C5F">
        <w:rPr>
          <w:rFonts w:asciiTheme="minorHAnsi" w:eastAsia="Calibri" w:hAnsiTheme="minorHAnsi" w:cstheme="minorHAnsi"/>
          <w:sz w:val="24"/>
          <w:szCs w:val="24"/>
        </w:rPr>
        <w:t xml:space="preserve"> el Plan de</w:t>
      </w:r>
      <w:r>
        <w:rPr>
          <w:rFonts w:asciiTheme="minorHAnsi" w:eastAsia="Calibri" w:hAnsiTheme="minorHAnsi" w:cstheme="minorHAnsi"/>
          <w:sz w:val="24"/>
          <w:szCs w:val="24"/>
        </w:rPr>
        <w:t xml:space="preserve"> </w:t>
      </w:r>
      <w:r w:rsidR="000A7C5F" w:rsidRPr="000A7C5F">
        <w:rPr>
          <w:rFonts w:asciiTheme="minorHAnsi" w:eastAsia="Calibri" w:hAnsiTheme="minorHAnsi" w:cstheme="minorHAnsi"/>
          <w:sz w:val="24"/>
          <w:szCs w:val="24"/>
        </w:rPr>
        <w:t xml:space="preserve">Participación de Partes Interesadas </w:t>
      </w:r>
      <w:r w:rsidR="00854330">
        <w:rPr>
          <w:rFonts w:asciiTheme="minorHAnsi" w:eastAsia="Calibri" w:hAnsiTheme="minorHAnsi" w:cstheme="minorHAnsi"/>
          <w:sz w:val="24"/>
          <w:szCs w:val="24"/>
        </w:rPr>
        <w:t>(</w:t>
      </w:r>
      <w:r w:rsidR="000A7C5F" w:rsidRPr="000A7C5F">
        <w:rPr>
          <w:rFonts w:asciiTheme="minorHAnsi" w:eastAsia="Calibri" w:hAnsiTheme="minorHAnsi" w:cstheme="minorHAnsi"/>
          <w:sz w:val="24"/>
          <w:szCs w:val="24"/>
        </w:rPr>
        <w:t>PPPI</w:t>
      </w:r>
      <w:r w:rsidR="00854330">
        <w:rPr>
          <w:rFonts w:asciiTheme="minorHAnsi" w:eastAsia="Calibri" w:hAnsiTheme="minorHAnsi" w:cstheme="minorHAnsi"/>
          <w:sz w:val="24"/>
          <w:szCs w:val="24"/>
        </w:rPr>
        <w:t>)</w:t>
      </w:r>
      <w:r w:rsidR="000A7C5F" w:rsidRPr="000A7C5F">
        <w:rPr>
          <w:rFonts w:asciiTheme="minorHAnsi" w:eastAsia="Calibri" w:hAnsiTheme="minorHAnsi" w:cstheme="minorHAnsi"/>
          <w:sz w:val="24"/>
          <w:szCs w:val="24"/>
        </w:rPr>
        <w:t xml:space="preserve">, </w:t>
      </w:r>
      <w:r w:rsidR="008D57D1">
        <w:rPr>
          <w:rFonts w:asciiTheme="minorHAnsi" w:eastAsia="Calibri" w:hAnsiTheme="minorHAnsi" w:cstheme="minorHAnsi"/>
          <w:sz w:val="24"/>
          <w:szCs w:val="24"/>
        </w:rPr>
        <w:t xml:space="preserve">por lo que las fechas </w:t>
      </w:r>
      <w:r w:rsidR="00854330">
        <w:rPr>
          <w:rFonts w:asciiTheme="minorHAnsi" w:eastAsia="Calibri" w:hAnsiTheme="minorHAnsi" w:cstheme="minorHAnsi"/>
          <w:sz w:val="24"/>
          <w:szCs w:val="24"/>
        </w:rPr>
        <w:t>de cumplimiento de</w:t>
      </w:r>
      <w:r w:rsidR="008D57D1">
        <w:rPr>
          <w:rFonts w:asciiTheme="minorHAnsi" w:eastAsia="Calibri" w:hAnsiTheme="minorHAnsi" w:cstheme="minorHAnsi"/>
          <w:sz w:val="24"/>
          <w:szCs w:val="24"/>
        </w:rPr>
        <w:t xml:space="preserve"> cada punto </w:t>
      </w:r>
      <w:r w:rsidR="00854330">
        <w:rPr>
          <w:rFonts w:asciiTheme="minorHAnsi" w:eastAsia="Calibri" w:hAnsiTheme="minorHAnsi" w:cstheme="minorHAnsi"/>
          <w:sz w:val="24"/>
          <w:szCs w:val="24"/>
        </w:rPr>
        <w:t>fueron</w:t>
      </w:r>
      <w:r w:rsidR="008D57D1">
        <w:rPr>
          <w:rFonts w:asciiTheme="minorHAnsi" w:eastAsia="Calibri" w:hAnsiTheme="minorHAnsi" w:cstheme="minorHAnsi"/>
          <w:sz w:val="24"/>
          <w:szCs w:val="24"/>
        </w:rPr>
        <w:t>:</w:t>
      </w:r>
    </w:p>
    <w:p w14:paraId="3BED3A81" w14:textId="77777777" w:rsidR="008D57D1" w:rsidRDefault="008D57D1" w:rsidP="008C3A30">
      <w:pPr>
        <w:jc w:val="both"/>
        <w:rPr>
          <w:rFonts w:asciiTheme="minorHAnsi" w:eastAsia="Calibri" w:hAnsiTheme="minorHAnsi" w:cstheme="minorHAnsi"/>
          <w:sz w:val="24"/>
          <w:szCs w:val="24"/>
        </w:rPr>
      </w:pPr>
    </w:p>
    <w:p w14:paraId="7B8F4856" w14:textId="77777777" w:rsidR="008D57D1" w:rsidRDefault="008D57D1" w:rsidP="008C3A30">
      <w:pPr>
        <w:jc w:val="both"/>
        <w:rPr>
          <w:rFonts w:asciiTheme="minorHAnsi" w:eastAsia="Calibri" w:hAnsiTheme="minorHAnsi" w:cstheme="minorHAnsi"/>
          <w:sz w:val="24"/>
          <w:szCs w:val="24"/>
        </w:rPr>
      </w:pPr>
      <w:r>
        <w:rPr>
          <w:rFonts w:asciiTheme="minorHAnsi" w:eastAsia="Calibri" w:hAnsiTheme="minorHAnsi" w:cstheme="minorHAnsi"/>
          <w:sz w:val="24"/>
          <w:szCs w:val="24"/>
        </w:rPr>
        <w:t>Fecha de entrega de invitaciones:</w:t>
      </w:r>
    </w:p>
    <w:p w14:paraId="41D47B14" w14:textId="77777777" w:rsidR="008D57D1" w:rsidRDefault="008D57D1" w:rsidP="008C3A30">
      <w:pPr>
        <w:jc w:val="both"/>
        <w:rPr>
          <w:rFonts w:asciiTheme="minorHAnsi" w:eastAsia="Calibri" w:hAnsiTheme="minorHAnsi" w:cstheme="minorHAnsi"/>
          <w:sz w:val="24"/>
          <w:szCs w:val="24"/>
        </w:rPr>
      </w:pPr>
      <w:r>
        <w:rPr>
          <w:rFonts w:asciiTheme="minorHAnsi" w:eastAsia="Calibri" w:hAnsiTheme="minorHAnsi" w:cstheme="minorHAnsi"/>
          <w:sz w:val="24"/>
          <w:szCs w:val="24"/>
        </w:rPr>
        <w:t>Fecha de colocación de las convocatorias públicas:</w:t>
      </w:r>
    </w:p>
    <w:p w14:paraId="633871D8" w14:textId="07745CC4" w:rsidR="008D57D1" w:rsidRDefault="008D57D1" w:rsidP="008C3A30">
      <w:pPr>
        <w:jc w:val="both"/>
        <w:rPr>
          <w:rFonts w:asciiTheme="minorHAnsi" w:eastAsia="Calibri" w:hAnsiTheme="minorHAnsi" w:cstheme="minorHAnsi"/>
          <w:sz w:val="24"/>
          <w:szCs w:val="24"/>
        </w:rPr>
      </w:pPr>
      <w:r>
        <w:rPr>
          <w:rFonts w:asciiTheme="minorHAnsi" w:eastAsia="Calibri" w:hAnsiTheme="minorHAnsi" w:cstheme="minorHAnsi"/>
          <w:sz w:val="24"/>
          <w:szCs w:val="24"/>
        </w:rPr>
        <w:t>Fecha del llenado de las actas de coordinación:</w:t>
      </w:r>
    </w:p>
    <w:p w14:paraId="4B7E1FB4" w14:textId="52C0C0BE" w:rsidR="007A3F03" w:rsidRPr="009B6214" w:rsidRDefault="007A3F03" w:rsidP="001146AD">
      <w:pPr>
        <w:pStyle w:val="Estilo1"/>
      </w:pPr>
      <w:bookmarkStart w:id="7" w:name="_Toc208503051"/>
      <w:r w:rsidRPr="009B6214">
        <w:t>DIFUSION DEL PROYECTO Y ACERCAMIENTO CON AUTORIDADES</w:t>
      </w:r>
      <w:bookmarkEnd w:id="7"/>
    </w:p>
    <w:p w14:paraId="15406005" w14:textId="34069F9A" w:rsidR="007A3F03" w:rsidRPr="009B6214" w:rsidRDefault="007A3F03">
      <w:pPr>
        <w:rPr>
          <w:rFonts w:asciiTheme="minorHAnsi" w:eastAsia="Calibri" w:hAnsiTheme="minorHAnsi" w:cstheme="minorHAnsi"/>
          <w:sz w:val="24"/>
          <w:szCs w:val="24"/>
        </w:rPr>
      </w:pPr>
    </w:p>
    <w:p w14:paraId="6AFBC0CA" w14:textId="4FC054A5" w:rsidR="000722EB" w:rsidRDefault="000A7C5F" w:rsidP="006352F1">
      <w:pPr>
        <w:jc w:val="both"/>
        <w:rPr>
          <w:rFonts w:asciiTheme="minorHAnsi" w:eastAsia="Calibri" w:hAnsiTheme="minorHAnsi" w:cstheme="minorHAnsi"/>
          <w:sz w:val="24"/>
          <w:szCs w:val="24"/>
        </w:rPr>
      </w:pPr>
      <w:r w:rsidRPr="000A7C5F">
        <w:rPr>
          <w:rFonts w:asciiTheme="minorHAnsi" w:eastAsia="Calibri" w:hAnsiTheme="minorHAnsi" w:cstheme="minorHAnsi"/>
          <w:sz w:val="24"/>
          <w:szCs w:val="24"/>
        </w:rPr>
        <w:t>Para la difusión del proyecto</w:t>
      </w:r>
      <w:r w:rsidR="000722EB">
        <w:rPr>
          <w:rFonts w:asciiTheme="minorHAnsi" w:eastAsia="Calibri" w:hAnsiTheme="minorHAnsi" w:cstheme="minorHAnsi"/>
          <w:sz w:val="24"/>
          <w:szCs w:val="24"/>
        </w:rPr>
        <w:t>, se debe tener en consideración dentro de los</w:t>
      </w:r>
      <w:r w:rsidRPr="000A7C5F">
        <w:rPr>
          <w:rFonts w:asciiTheme="minorHAnsi" w:eastAsia="Calibri" w:hAnsiTheme="minorHAnsi" w:cstheme="minorHAnsi"/>
          <w:sz w:val="24"/>
          <w:szCs w:val="24"/>
        </w:rPr>
        <w:t xml:space="preserve"> actores identificados</w:t>
      </w:r>
      <w:r w:rsidR="000722EB">
        <w:rPr>
          <w:rFonts w:asciiTheme="minorHAnsi" w:eastAsia="Calibri" w:hAnsiTheme="minorHAnsi" w:cstheme="minorHAnsi"/>
          <w:sz w:val="24"/>
          <w:szCs w:val="24"/>
        </w:rPr>
        <w:t xml:space="preserve"> a las </w:t>
      </w:r>
      <w:r w:rsidRPr="000A7C5F">
        <w:rPr>
          <w:rFonts w:asciiTheme="minorHAnsi" w:eastAsia="Calibri" w:hAnsiTheme="minorHAnsi" w:cstheme="minorHAnsi"/>
          <w:sz w:val="24"/>
          <w:szCs w:val="24"/>
        </w:rPr>
        <w:t>autoridades locales,</w:t>
      </w:r>
      <w:r w:rsidR="006352F1">
        <w:rPr>
          <w:rFonts w:asciiTheme="minorHAnsi" w:eastAsia="Calibri" w:hAnsiTheme="minorHAnsi" w:cstheme="minorHAnsi"/>
          <w:sz w:val="24"/>
          <w:szCs w:val="24"/>
        </w:rPr>
        <w:t xml:space="preserve"> </w:t>
      </w:r>
      <w:r w:rsidR="000722EB">
        <w:rPr>
          <w:rFonts w:asciiTheme="minorHAnsi" w:eastAsia="Calibri" w:hAnsiTheme="minorHAnsi" w:cstheme="minorHAnsi"/>
          <w:sz w:val="24"/>
          <w:szCs w:val="24"/>
        </w:rPr>
        <w:t xml:space="preserve">para las cuales se deben entregar invitaciones </w:t>
      </w:r>
      <w:r w:rsidRPr="000A7C5F">
        <w:rPr>
          <w:rFonts w:asciiTheme="minorHAnsi" w:eastAsia="Calibri" w:hAnsiTheme="minorHAnsi" w:cstheme="minorHAnsi"/>
          <w:sz w:val="24"/>
          <w:szCs w:val="24"/>
        </w:rPr>
        <w:t>personales</w:t>
      </w:r>
      <w:r w:rsidR="000722EB">
        <w:rPr>
          <w:rFonts w:asciiTheme="minorHAnsi" w:eastAsia="Calibri" w:hAnsiTheme="minorHAnsi" w:cstheme="minorHAnsi"/>
          <w:sz w:val="24"/>
          <w:szCs w:val="24"/>
        </w:rPr>
        <w:t xml:space="preserve"> (Anexo 3)</w:t>
      </w:r>
      <w:r w:rsidRPr="000A7C5F">
        <w:rPr>
          <w:rFonts w:asciiTheme="minorHAnsi" w:eastAsia="Calibri" w:hAnsiTheme="minorHAnsi" w:cstheme="minorHAnsi"/>
          <w:sz w:val="24"/>
          <w:szCs w:val="24"/>
        </w:rPr>
        <w:t xml:space="preserve"> en las oficinas de </w:t>
      </w:r>
      <w:r w:rsidR="000722EB">
        <w:rPr>
          <w:rFonts w:asciiTheme="minorHAnsi" w:eastAsia="Calibri" w:hAnsiTheme="minorHAnsi" w:cstheme="minorHAnsi"/>
          <w:sz w:val="24"/>
          <w:szCs w:val="24"/>
        </w:rPr>
        <w:t>cada</w:t>
      </w:r>
      <w:r w:rsidR="006352F1">
        <w:rPr>
          <w:rFonts w:asciiTheme="minorHAnsi" w:eastAsia="Calibri" w:hAnsiTheme="minorHAnsi" w:cstheme="minorHAnsi"/>
          <w:sz w:val="24"/>
          <w:szCs w:val="24"/>
        </w:rPr>
        <w:t xml:space="preserve"> </w:t>
      </w:r>
      <w:r w:rsidRPr="000A7C5F">
        <w:rPr>
          <w:rFonts w:asciiTheme="minorHAnsi" w:eastAsia="Calibri" w:hAnsiTheme="minorHAnsi" w:cstheme="minorHAnsi"/>
          <w:sz w:val="24"/>
          <w:szCs w:val="24"/>
        </w:rPr>
        <w:t>instituci</w:t>
      </w:r>
      <w:r w:rsidR="000722EB">
        <w:rPr>
          <w:rFonts w:asciiTheme="minorHAnsi" w:eastAsia="Calibri" w:hAnsiTheme="minorHAnsi" w:cstheme="minorHAnsi"/>
          <w:sz w:val="24"/>
          <w:szCs w:val="24"/>
        </w:rPr>
        <w:t>ó</w:t>
      </w:r>
      <w:r w:rsidRPr="000A7C5F">
        <w:rPr>
          <w:rFonts w:asciiTheme="minorHAnsi" w:eastAsia="Calibri" w:hAnsiTheme="minorHAnsi" w:cstheme="minorHAnsi"/>
          <w:sz w:val="24"/>
          <w:szCs w:val="24"/>
        </w:rPr>
        <w:t>n</w:t>
      </w:r>
      <w:r w:rsidR="000722EB">
        <w:rPr>
          <w:rFonts w:asciiTheme="minorHAnsi" w:eastAsia="Calibri" w:hAnsiTheme="minorHAnsi" w:cstheme="minorHAnsi"/>
          <w:sz w:val="24"/>
          <w:szCs w:val="24"/>
        </w:rPr>
        <w:t>.</w:t>
      </w:r>
      <w:r w:rsidR="00DC16CC">
        <w:rPr>
          <w:rFonts w:asciiTheme="minorHAnsi" w:eastAsia="Calibri" w:hAnsiTheme="minorHAnsi" w:cstheme="minorHAnsi"/>
          <w:sz w:val="24"/>
          <w:szCs w:val="24"/>
        </w:rPr>
        <w:t xml:space="preserve"> Hacer referencia al anexo de la recepción de la invitación.</w:t>
      </w:r>
    </w:p>
    <w:p w14:paraId="02EA9896" w14:textId="77777777" w:rsidR="000722EB" w:rsidRDefault="000722EB" w:rsidP="006352F1">
      <w:pPr>
        <w:jc w:val="both"/>
        <w:rPr>
          <w:rFonts w:asciiTheme="minorHAnsi" w:eastAsia="Calibri" w:hAnsiTheme="minorHAnsi" w:cstheme="minorHAnsi"/>
          <w:sz w:val="24"/>
          <w:szCs w:val="24"/>
        </w:rPr>
      </w:pPr>
    </w:p>
    <w:p w14:paraId="7C68A5A5" w14:textId="1D7DFDE3" w:rsidR="000A7C5F" w:rsidRDefault="000722EB" w:rsidP="006352F1">
      <w:pPr>
        <w:jc w:val="both"/>
        <w:rPr>
          <w:rFonts w:asciiTheme="minorHAnsi" w:eastAsia="Calibri" w:hAnsiTheme="minorHAnsi" w:cstheme="minorHAnsi"/>
          <w:sz w:val="24"/>
          <w:szCs w:val="24"/>
        </w:rPr>
      </w:pPr>
      <w:r>
        <w:rPr>
          <w:rFonts w:asciiTheme="minorHAnsi" w:eastAsia="Calibri" w:hAnsiTheme="minorHAnsi" w:cstheme="minorHAnsi"/>
          <w:sz w:val="24"/>
          <w:szCs w:val="24"/>
        </w:rPr>
        <w:t>Las convocatorias públicas deben contener el nombre del proyecto a socializar</w:t>
      </w:r>
      <w:r w:rsidR="000A7C5F" w:rsidRPr="000A7C5F">
        <w:rPr>
          <w:rFonts w:asciiTheme="minorHAnsi" w:eastAsia="Calibri" w:hAnsiTheme="minorHAnsi" w:cstheme="minorHAnsi"/>
          <w:sz w:val="24"/>
          <w:szCs w:val="24"/>
        </w:rPr>
        <w:t>, lugar</w:t>
      </w:r>
      <w:r>
        <w:rPr>
          <w:rFonts w:asciiTheme="minorHAnsi" w:eastAsia="Calibri" w:hAnsiTheme="minorHAnsi" w:cstheme="minorHAnsi"/>
          <w:sz w:val="24"/>
          <w:szCs w:val="24"/>
        </w:rPr>
        <w:t xml:space="preserve"> para asistencia presencial</w:t>
      </w:r>
      <w:r w:rsidR="000A7C5F" w:rsidRPr="000A7C5F">
        <w:rPr>
          <w:rFonts w:asciiTheme="minorHAnsi" w:eastAsia="Calibri" w:hAnsiTheme="minorHAnsi" w:cstheme="minorHAnsi"/>
          <w:sz w:val="24"/>
          <w:szCs w:val="24"/>
        </w:rPr>
        <w:t>, fecha, hora y link para la asistencia</w:t>
      </w:r>
      <w:r>
        <w:rPr>
          <w:rFonts w:asciiTheme="minorHAnsi" w:eastAsia="Calibri" w:hAnsiTheme="minorHAnsi" w:cstheme="minorHAnsi"/>
          <w:sz w:val="24"/>
          <w:szCs w:val="24"/>
        </w:rPr>
        <w:t xml:space="preserve"> virtual (Anexo 5)</w:t>
      </w:r>
      <w:r w:rsidR="00DC16CC">
        <w:rPr>
          <w:rFonts w:asciiTheme="minorHAnsi" w:eastAsia="Calibri" w:hAnsiTheme="minorHAnsi" w:cstheme="minorHAnsi"/>
          <w:sz w:val="24"/>
          <w:szCs w:val="24"/>
        </w:rPr>
        <w:t xml:space="preserve">, además, </w:t>
      </w:r>
      <w:r w:rsidR="00DC16CC">
        <w:rPr>
          <w:rFonts w:asciiTheme="minorHAnsi" w:eastAsia="Calibri" w:hAnsiTheme="minorHAnsi" w:cstheme="minorHAnsi"/>
          <w:sz w:val="24"/>
          <w:szCs w:val="24"/>
        </w:rPr>
        <w:lastRenderedPageBreak/>
        <w:t>se debe hacer referencia a los lugares donde se colocaron las convocatorias públicas y la fotografía de su ubicación:</w:t>
      </w:r>
    </w:p>
    <w:p w14:paraId="6AB10760" w14:textId="043BAF8D" w:rsidR="00DC16CC" w:rsidRDefault="00DC16CC" w:rsidP="006352F1">
      <w:pPr>
        <w:jc w:val="both"/>
        <w:rPr>
          <w:rFonts w:asciiTheme="minorHAnsi" w:eastAsia="Calibri" w:hAnsiTheme="minorHAnsi" w:cstheme="minorHAnsi"/>
          <w:sz w:val="24"/>
          <w:szCs w:val="24"/>
        </w:rPr>
      </w:pPr>
    </w:p>
    <w:tbl>
      <w:tblPr>
        <w:tblStyle w:val="Tablaconcuadrcula"/>
        <w:tblW w:w="0" w:type="auto"/>
        <w:tblLook w:val="04A0" w:firstRow="1" w:lastRow="0" w:firstColumn="1" w:lastColumn="0" w:noHBand="0" w:noVBand="1"/>
      </w:tblPr>
      <w:tblGrid>
        <w:gridCol w:w="704"/>
        <w:gridCol w:w="2552"/>
        <w:gridCol w:w="2551"/>
        <w:gridCol w:w="2687"/>
      </w:tblGrid>
      <w:tr w:rsidR="00DC16CC" w14:paraId="6D70BA92" w14:textId="77777777" w:rsidTr="00DC16CC">
        <w:tc>
          <w:tcPr>
            <w:tcW w:w="704" w:type="dxa"/>
            <w:shd w:val="clear" w:color="auto" w:fill="1F497D" w:themeFill="text2"/>
          </w:tcPr>
          <w:p w14:paraId="478164FE" w14:textId="451C5CC3" w:rsidR="00DC16CC" w:rsidRPr="00DC16CC" w:rsidRDefault="00DC16CC" w:rsidP="007E144C">
            <w:pPr>
              <w:jc w:val="center"/>
              <w:rPr>
                <w:rFonts w:asciiTheme="minorHAnsi" w:eastAsia="Calibri" w:hAnsiTheme="minorHAnsi" w:cstheme="minorHAnsi"/>
                <w:b/>
                <w:bCs/>
                <w:color w:val="FFFFFF" w:themeColor="background1"/>
                <w:sz w:val="24"/>
                <w:szCs w:val="24"/>
              </w:rPr>
            </w:pPr>
            <w:r w:rsidRPr="00DC16CC">
              <w:rPr>
                <w:rFonts w:asciiTheme="minorHAnsi" w:eastAsia="Calibri" w:hAnsiTheme="minorHAnsi" w:cstheme="minorHAnsi"/>
                <w:b/>
                <w:bCs/>
                <w:color w:val="FFFFFF" w:themeColor="background1"/>
                <w:sz w:val="24"/>
                <w:szCs w:val="24"/>
              </w:rPr>
              <w:t>Nro.</w:t>
            </w:r>
          </w:p>
        </w:tc>
        <w:tc>
          <w:tcPr>
            <w:tcW w:w="2552" w:type="dxa"/>
            <w:shd w:val="clear" w:color="auto" w:fill="1F497D" w:themeFill="text2"/>
          </w:tcPr>
          <w:p w14:paraId="4A0C3E43" w14:textId="7A79C0C4" w:rsidR="00DC16CC" w:rsidRPr="00DC16CC" w:rsidRDefault="00DC16CC" w:rsidP="007E144C">
            <w:pPr>
              <w:jc w:val="center"/>
              <w:rPr>
                <w:rFonts w:asciiTheme="minorHAnsi" w:eastAsia="Calibri" w:hAnsiTheme="minorHAnsi" w:cstheme="minorHAnsi"/>
                <w:b/>
                <w:bCs/>
                <w:color w:val="FFFFFF" w:themeColor="background1"/>
                <w:sz w:val="24"/>
                <w:szCs w:val="24"/>
              </w:rPr>
            </w:pPr>
            <w:r w:rsidRPr="00DC16CC">
              <w:rPr>
                <w:rFonts w:asciiTheme="minorHAnsi" w:eastAsia="Calibri" w:hAnsiTheme="minorHAnsi" w:cstheme="minorHAnsi"/>
                <w:b/>
                <w:bCs/>
                <w:color w:val="FFFFFF" w:themeColor="background1"/>
                <w:sz w:val="24"/>
                <w:szCs w:val="24"/>
              </w:rPr>
              <w:t>Lugar de ubicación de la convocatoria pública /afiche informativo</w:t>
            </w:r>
          </w:p>
        </w:tc>
        <w:tc>
          <w:tcPr>
            <w:tcW w:w="2551" w:type="dxa"/>
            <w:shd w:val="clear" w:color="auto" w:fill="1F497D" w:themeFill="text2"/>
          </w:tcPr>
          <w:p w14:paraId="52BD6FF3" w14:textId="2E96841B" w:rsidR="00DC16CC" w:rsidRPr="00DC16CC" w:rsidRDefault="00DC16CC" w:rsidP="007E144C">
            <w:pPr>
              <w:jc w:val="center"/>
              <w:rPr>
                <w:rFonts w:asciiTheme="minorHAnsi" w:eastAsia="Calibri" w:hAnsiTheme="minorHAnsi" w:cstheme="minorHAnsi"/>
                <w:b/>
                <w:bCs/>
                <w:color w:val="FFFFFF" w:themeColor="background1"/>
                <w:sz w:val="24"/>
                <w:szCs w:val="24"/>
              </w:rPr>
            </w:pPr>
            <w:r w:rsidRPr="00DC16CC">
              <w:rPr>
                <w:rFonts w:asciiTheme="minorHAnsi" w:eastAsia="Calibri" w:hAnsiTheme="minorHAnsi" w:cstheme="minorHAnsi"/>
                <w:b/>
                <w:bCs/>
                <w:color w:val="FFFFFF" w:themeColor="background1"/>
                <w:sz w:val="24"/>
                <w:szCs w:val="24"/>
              </w:rPr>
              <w:t>Fecha de colocación</w:t>
            </w:r>
          </w:p>
        </w:tc>
        <w:tc>
          <w:tcPr>
            <w:tcW w:w="2687" w:type="dxa"/>
            <w:shd w:val="clear" w:color="auto" w:fill="1F497D" w:themeFill="text2"/>
          </w:tcPr>
          <w:p w14:paraId="487C8E6D" w14:textId="2D6753AB" w:rsidR="00DC16CC" w:rsidRPr="00DC16CC" w:rsidRDefault="00DC16CC" w:rsidP="007E144C">
            <w:pPr>
              <w:jc w:val="center"/>
              <w:rPr>
                <w:rFonts w:asciiTheme="minorHAnsi" w:eastAsia="Calibri" w:hAnsiTheme="minorHAnsi" w:cstheme="minorHAnsi"/>
                <w:b/>
                <w:bCs/>
                <w:color w:val="FFFFFF" w:themeColor="background1"/>
                <w:sz w:val="24"/>
                <w:szCs w:val="24"/>
              </w:rPr>
            </w:pPr>
            <w:r w:rsidRPr="00DC16CC">
              <w:rPr>
                <w:rFonts w:asciiTheme="minorHAnsi" w:eastAsia="Calibri" w:hAnsiTheme="minorHAnsi" w:cstheme="minorHAnsi"/>
                <w:b/>
                <w:bCs/>
                <w:color w:val="FFFFFF" w:themeColor="background1"/>
                <w:sz w:val="24"/>
                <w:szCs w:val="24"/>
              </w:rPr>
              <w:t>Fotografía del afiche informativo colocado</w:t>
            </w:r>
          </w:p>
        </w:tc>
      </w:tr>
      <w:tr w:rsidR="00DC16CC" w14:paraId="23416877" w14:textId="77777777" w:rsidTr="00DC16CC">
        <w:tc>
          <w:tcPr>
            <w:tcW w:w="704" w:type="dxa"/>
          </w:tcPr>
          <w:p w14:paraId="18B25E1D" w14:textId="77777777" w:rsidR="00DC16CC" w:rsidRDefault="00DC16CC" w:rsidP="006352F1">
            <w:pPr>
              <w:jc w:val="both"/>
              <w:rPr>
                <w:rFonts w:asciiTheme="minorHAnsi" w:eastAsia="Calibri" w:hAnsiTheme="minorHAnsi" w:cstheme="minorHAnsi"/>
                <w:sz w:val="24"/>
                <w:szCs w:val="24"/>
              </w:rPr>
            </w:pPr>
          </w:p>
        </w:tc>
        <w:tc>
          <w:tcPr>
            <w:tcW w:w="2552" w:type="dxa"/>
          </w:tcPr>
          <w:p w14:paraId="0DD147BE" w14:textId="77777777" w:rsidR="00DC16CC" w:rsidRDefault="00DC16CC" w:rsidP="006352F1">
            <w:pPr>
              <w:jc w:val="both"/>
              <w:rPr>
                <w:rFonts w:asciiTheme="minorHAnsi" w:eastAsia="Calibri" w:hAnsiTheme="minorHAnsi" w:cstheme="minorHAnsi"/>
                <w:sz w:val="24"/>
                <w:szCs w:val="24"/>
              </w:rPr>
            </w:pPr>
          </w:p>
        </w:tc>
        <w:tc>
          <w:tcPr>
            <w:tcW w:w="2551" w:type="dxa"/>
          </w:tcPr>
          <w:p w14:paraId="30BA0942" w14:textId="77777777" w:rsidR="00DC16CC" w:rsidRDefault="00DC16CC" w:rsidP="006352F1">
            <w:pPr>
              <w:jc w:val="both"/>
              <w:rPr>
                <w:rFonts w:asciiTheme="minorHAnsi" w:eastAsia="Calibri" w:hAnsiTheme="minorHAnsi" w:cstheme="minorHAnsi"/>
                <w:sz w:val="24"/>
                <w:szCs w:val="24"/>
              </w:rPr>
            </w:pPr>
          </w:p>
        </w:tc>
        <w:tc>
          <w:tcPr>
            <w:tcW w:w="2687" w:type="dxa"/>
          </w:tcPr>
          <w:p w14:paraId="6C01FC85" w14:textId="77777777" w:rsidR="00DC16CC" w:rsidRDefault="00DC16CC" w:rsidP="006352F1">
            <w:pPr>
              <w:jc w:val="both"/>
              <w:rPr>
                <w:rFonts w:asciiTheme="minorHAnsi" w:eastAsia="Calibri" w:hAnsiTheme="minorHAnsi" w:cstheme="minorHAnsi"/>
                <w:sz w:val="24"/>
                <w:szCs w:val="24"/>
              </w:rPr>
            </w:pPr>
          </w:p>
        </w:tc>
      </w:tr>
      <w:tr w:rsidR="00DC16CC" w14:paraId="0756C06C" w14:textId="77777777" w:rsidTr="00DC16CC">
        <w:tc>
          <w:tcPr>
            <w:tcW w:w="704" w:type="dxa"/>
          </w:tcPr>
          <w:p w14:paraId="1F51514F" w14:textId="77777777" w:rsidR="00DC16CC" w:rsidRDefault="00DC16CC" w:rsidP="006352F1">
            <w:pPr>
              <w:jc w:val="both"/>
              <w:rPr>
                <w:rFonts w:asciiTheme="minorHAnsi" w:eastAsia="Calibri" w:hAnsiTheme="minorHAnsi" w:cstheme="minorHAnsi"/>
                <w:sz w:val="24"/>
                <w:szCs w:val="24"/>
              </w:rPr>
            </w:pPr>
          </w:p>
        </w:tc>
        <w:tc>
          <w:tcPr>
            <w:tcW w:w="2552" w:type="dxa"/>
          </w:tcPr>
          <w:p w14:paraId="0DA90065" w14:textId="77777777" w:rsidR="00DC16CC" w:rsidRDefault="00DC16CC" w:rsidP="006352F1">
            <w:pPr>
              <w:jc w:val="both"/>
              <w:rPr>
                <w:rFonts w:asciiTheme="minorHAnsi" w:eastAsia="Calibri" w:hAnsiTheme="minorHAnsi" w:cstheme="minorHAnsi"/>
                <w:sz w:val="24"/>
                <w:szCs w:val="24"/>
              </w:rPr>
            </w:pPr>
          </w:p>
        </w:tc>
        <w:tc>
          <w:tcPr>
            <w:tcW w:w="2551" w:type="dxa"/>
          </w:tcPr>
          <w:p w14:paraId="2780DB1D" w14:textId="77777777" w:rsidR="00DC16CC" w:rsidRDefault="00DC16CC" w:rsidP="006352F1">
            <w:pPr>
              <w:jc w:val="both"/>
              <w:rPr>
                <w:rFonts w:asciiTheme="minorHAnsi" w:eastAsia="Calibri" w:hAnsiTheme="minorHAnsi" w:cstheme="minorHAnsi"/>
                <w:sz w:val="24"/>
                <w:szCs w:val="24"/>
              </w:rPr>
            </w:pPr>
          </w:p>
        </w:tc>
        <w:tc>
          <w:tcPr>
            <w:tcW w:w="2687" w:type="dxa"/>
          </w:tcPr>
          <w:p w14:paraId="1562B8C3" w14:textId="77777777" w:rsidR="00DC16CC" w:rsidRDefault="00DC16CC" w:rsidP="006352F1">
            <w:pPr>
              <w:jc w:val="both"/>
              <w:rPr>
                <w:rFonts w:asciiTheme="minorHAnsi" w:eastAsia="Calibri" w:hAnsiTheme="minorHAnsi" w:cstheme="minorHAnsi"/>
                <w:sz w:val="24"/>
                <w:szCs w:val="24"/>
              </w:rPr>
            </w:pPr>
          </w:p>
        </w:tc>
      </w:tr>
      <w:tr w:rsidR="00DC16CC" w14:paraId="2C2398DC" w14:textId="77777777" w:rsidTr="00DC16CC">
        <w:tc>
          <w:tcPr>
            <w:tcW w:w="704" w:type="dxa"/>
          </w:tcPr>
          <w:p w14:paraId="2620AFD3" w14:textId="77777777" w:rsidR="00DC16CC" w:rsidRDefault="00DC16CC" w:rsidP="006352F1">
            <w:pPr>
              <w:jc w:val="both"/>
              <w:rPr>
                <w:rFonts w:asciiTheme="minorHAnsi" w:eastAsia="Calibri" w:hAnsiTheme="minorHAnsi" w:cstheme="minorHAnsi"/>
                <w:sz w:val="24"/>
                <w:szCs w:val="24"/>
              </w:rPr>
            </w:pPr>
          </w:p>
        </w:tc>
        <w:tc>
          <w:tcPr>
            <w:tcW w:w="2552" w:type="dxa"/>
          </w:tcPr>
          <w:p w14:paraId="4F05FB28" w14:textId="77777777" w:rsidR="00DC16CC" w:rsidRDefault="00DC16CC" w:rsidP="006352F1">
            <w:pPr>
              <w:jc w:val="both"/>
              <w:rPr>
                <w:rFonts w:asciiTheme="minorHAnsi" w:eastAsia="Calibri" w:hAnsiTheme="minorHAnsi" w:cstheme="minorHAnsi"/>
                <w:sz w:val="24"/>
                <w:szCs w:val="24"/>
              </w:rPr>
            </w:pPr>
          </w:p>
        </w:tc>
        <w:tc>
          <w:tcPr>
            <w:tcW w:w="2551" w:type="dxa"/>
          </w:tcPr>
          <w:p w14:paraId="33810EA4" w14:textId="77777777" w:rsidR="00DC16CC" w:rsidRDefault="00DC16CC" w:rsidP="006352F1">
            <w:pPr>
              <w:jc w:val="both"/>
              <w:rPr>
                <w:rFonts w:asciiTheme="minorHAnsi" w:eastAsia="Calibri" w:hAnsiTheme="minorHAnsi" w:cstheme="minorHAnsi"/>
                <w:sz w:val="24"/>
                <w:szCs w:val="24"/>
              </w:rPr>
            </w:pPr>
          </w:p>
        </w:tc>
        <w:tc>
          <w:tcPr>
            <w:tcW w:w="2687" w:type="dxa"/>
          </w:tcPr>
          <w:p w14:paraId="791B6CA3" w14:textId="77777777" w:rsidR="00DC16CC" w:rsidRDefault="00DC16CC" w:rsidP="006352F1">
            <w:pPr>
              <w:jc w:val="both"/>
              <w:rPr>
                <w:rFonts w:asciiTheme="minorHAnsi" w:eastAsia="Calibri" w:hAnsiTheme="minorHAnsi" w:cstheme="minorHAnsi"/>
                <w:sz w:val="24"/>
                <w:szCs w:val="24"/>
              </w:rPr>
            </w:pPr>
          </w:p>
        </w:tc>
      </w:tr>
      <w:tr w:rsidR="00DC16CC" w14:paraId="260B2143" w14:textId="77777777" w:rsidTr="00DC16CC">
        <w:tc>
          <w:tcPr>
            <w:tcW w:w="704" w:type="dxa"/>
          </w:tcPr>
          <w:p w14:paraId="6CABFC45" w14:textId="77777777" w:rsidR="00DC16CC" w:rsidRDefault="00DC16CC" w:rsidP="006352F1">
            <w:pPr>
              <w:jc w:val="both"/>
              <w:rPr>
                <w:rFonts w:asciiTheme="minorHAnsi" w:eastAsia="Calibri" w:hAnsiTheme="minorHAnsi" w:cstheme="minorHAnsi"/>
                <w:sz w:val="24"/>
                <w:szCs w:val="24"/>
              </w:rPr>
            </w:pPr>
          </w:p>
        </w:tc>
        <w:tc>
          <w:tcPr>
            <w:tcW w:w="2552" w:type="dxa"/>
          </w:tcPr>
          <w:p w14:paraId="1CF9E6CB" w14:textId="77777777" w:rsidR="00DC16CC" w:rsidRDefault="00DC16CC" w:rsidP="006352F1">
            <w:pPr>
              <w:jc w:val="both"/>
              <w:rPr>
                <w:rFonts w:asciiTheme="minorHAnsi" w:eastAsia="Calibri" w:hAnsiTheme="minorHAnsi" w:cstheme="minorHAnsi"/>
                <w:sz w:val="24"/>
                <w:szCs w:val="24"/>
              </w:rPr>
            </w:pPr>
          </w:p>
        </w:tc>
        <w:tc>
          <w:tcPr>
            <w:tcW w:w="2551" w:type="dxa"/>
          </w:tcPr>
          <w:p w14:paraId="3A17B9CF" w14:textId="77777777" w:rsidR="00DC16CC" w:rsidRDefault="00DC16CC" w:rsidP="006352F1">
            <w:pPr>
              <w:jc w:val="both"/>
              <w:rPr>
                <w:rFonts w:asciiTheme="minorHAnsi" w:eastAsia="Calibri" w:hAnsiTheme="minorHAnsi" w:cstheme="minorHAnsi"/>
                <w:sz w:val="24"/>
                <w:szCs w:val="24"/>
              </w:rPr>
            </w:pPr>
          </w:p>
        </w:tc>
        <w:tc>
          <w:tcPr>
            <w:tcW w:w="2687" w:type="dxa"/>
          </w:tcPr>
          <w:p w14:paraId="3B401FA7" w14:textId="77777777" w:rsidR="00DC16CC" w:rsidRDefault="00DC16CC" w:rsidP="006352F1">
            <w:pPr>
              <w:jc w:val="both"/>
              <w:rPr>
                <w:rFonts w:asciiTheme="minorHAnsi" w:eastAsia="Calibri" w:hAnsiTheme="minorHAnsi" w:cstheme="minorHAnsi"/>
                <w:sz w:val="24"/>
                <w:szCs w:val="24"/>
              </w:rPr>
            </w:pPr>
          </w:p>
        </w:tc>
      </w:tr>
    </w:tbl>
    <w:p w14:paraId="4763944B" w14:textId="38DD626F" w:rsidR="007A3F03" w:rsidRPr="009B6214" w:rsidRDefault="007A3F03" w:rsidP="001146AD">
      <w:pPr>
        <w:pStyle w:val="Estilo1"/>
      </w:pPr>
      <w:bookmarkStart w:id="8" w:name="_Toc208503052"/>
      <w:r w:rsidRPr="009B6214">
        <w:t>MECANISMOS DE CONVOCATORIA</w:t>
      </w:r>
      <w:bookmarkEnd w:id="8"/>
      <w:r w:rsidRPr="009B6214">
        <w:t xml:space="preserve">  </w:t>
      </w:r>
    </w:p>
    <w:p w14:paraId="196648FD" w14:textId="0A35327D" w:rsidR="008D4917" w:rsidRDefault="00BB380D" w:rsidP="008D4917">
      <w:pPr>
        <w:spacing w:before="120" w:after="120"/>
        <w:jc w:val="both"/>
        <w:rPr>
          <w:rFonts w:asciiTheme="minorHAnsi" w:hAnsiTheme="minorHAnsi" w:cstheme="minorHAnsi"/>
          <w:color w:val="000000"/>
          <w:sz w:val="24"/>
          <w:szCs w:val="24"/>
        </w:rPr>
      </w:pPr>
      <w:r>
        <w:rPr>
          <w:rFonts w:asciiTheme="minorHAnsi" w:hAnsiTheme="minorHAnsi" w:cstheme="minorHAnsi"/>
          <w:color w:val="000000"/>
          <w:sz w:val="24"/>
          <w:szCs w:val="24"/>
        </w:rPr>
        <w:t>Para la realización de la consulta significativa o socialización del proyecto s</w:t>
      </w:r>
      <w:r w:rsidR="008D4917" w:rsidRPr="009B6214">
        <w:rPr>
          <w:rFonts w:asciiTheme="minorHAnsi" w:hAnsiTheme="minorHAnsi" w:cstheme="minorHAnsi"/>
          <w:color w:val="000000"/>
          <w:sz w:val="24"/>
          <w:szCs w:val="24"/>
        </w:rPr>
        <w:t xml:space="preserve">e debe </w:t>
      </w:r>
      <w:r>
        <w:rPr>
          <w:rFonts w:asciiTheme="minorHAnsi" w:hAnsiTheme="minorHAnsi" w:cstheme="minorHAnsi"/>
          <w:color w:val="000000"/>
          <w:sz w:val="24"/>
          <w:szCs w:val="24"/>
        </w:rPr>
        <w:t>seleccionar</w:t>
      </w:r>
      <w:r w:rsidR="008D4917" w:rsidRPr="009B6214">
        <w:rPr>
          <w:rFonts w:asciiTheme="minorHAnsi" w:hAnsiTheme="minorHAnsi" w:cstheme="minorHAnsi"/>
          <w:color w:val="000000"/>
          <w:sz w:val="24"/>
          <w:szCs w:val="24"/>
        </w:rPr>
        <w:t xml:space="preserve"> el lugar más adecuado para </w:t>
      </w:r>
      <w:r>
        <w:rPr>
          <w:rFonts w:asciiTheme="minorHAnsi" w:hAnsiTheme="minorHAnsi" w:cstheme="minorHAnsi"/>
          <w:color w:val="000000"/>
          <w:sz w:val="24"/>
          <w:szCs w:val="24"/>
        </w:rPr>
        <w:t xml:space="preserve">su </w:t>
      </w:r>
      <w:r w:rsidR="008D4917" w:rsidRPr="009B6214">
        <w:rPr>
          <w:rFonts w:asciiTheme="minorHAnsi" w:hAnsiTheme="minorHAnsi" w:cstheme="minorHAnsi"/>
          <w:color w:val="000000"/>
          <w:sz w:val="24"/>
          <w:szCs w:val="24"/>
        </w:rPr>
        <w:t>realiza</w:t>
      </w:r>
      <w:r>
        <w:rPr>
          <w:rFonts w:asciiTheme="minorHAnsi" w:hAnsiTheme="minorHAnsi" w:cstheme="minorHAnsi"/>
          <w:color w:val="000000"/>
          <w:sz w:val="24"/>
          <w:szCs w:val="24"/>
        </w:rPr>
        <w:t>ción</w:t>
      </w:r>
      <w:r w:rsidR="008D4917" w:rsidRPr="009B6214">
        <w:rPr>
          <w:rFonts w:asciiTheme="minorHAnsi" w:hAnsiTheme="minorHAnsi" w:cstheme="minorHAnsi"/>
          <w:color w:val="000000"/>
          <w:sz w:val="24"/>
          <w:szCs w:val="24"/>
        </w:rPr>
        <w:t>, en e</w:t>
      </w:r>
      <w:r w:rsidR="00C45EC3" w:rsidRPr="009B6214">
        <w:rPr>
          <w:rFonts w:asciiTheme="minorHAnsi" w:hAnsiTheme="minorHAnsi" w:cstheme="minorHAnsi"/>
          <w:color w:val="000000"/>
          <w:sz w:val="24"/>
          <w:szCs w:val="24"/>
        </w:rPr>
        <w:t>l</w:t>
      </w:r>
      <w:r w:rsidR="008D4917" w:rsidRPr="009B6214">
        <w:rPr>
          <w:rFonts w:asciiTheme="minorHAnsi" w:hAnsiTheme="minorHAnsi" w:cstheme="minorHAnsi"/>
          <w:color w:val="000000"/>
          <w:sz w:val="24"/>
          <w:szCs w:val="24"/>
        </w:rPr>
        <w:t xml:space="preserve"> análisis debe</w:t>
      </w:r>
      <w:r w:rsidR="00C45EC3" w:rsidRPr="009B6214">
        <w:rPr>
          <w:rFonts w:asciiTheme="minorHAnsi" w:hAnsiTheme="minorHAnsi" w:cstheme="minorHAnsi"/>
          <w:color w:val="000000"/>
          <w:sz w:val="24"/>
          <w:szCs w:val="24"/>
        </w:rPr>
        <w:t>n</w:t>
      </w:r>
      <w:r w:rsidR="008D4917" w:rsidRPr="009B6214">
        <w:rPr>
          <w:rFonts w:asciiTheme="minorHAnsi" w:hAnsiTheme="minorHAnsi" w:cstheme="minorHAnsi"/>
          <w:color w:val="000000"/>
          <w:sz w:val="24"/>
          <w:szCs w:val="24"/>
        </w:rPr>
        <w:t xml:space="preserve"> participar las autoridades locales, a fin de ubicar el lugar más cultural y geográficamente apropiado para el desarrollo de la consulta</w:t>
      </w:r>
      <w:r>
        <w:rPr>
          <w:rFonts w:asciiTheme="minorHAnsi" w:hAnsiTheme="minorHAnsi" w:cstheme="minorHAnsi"/>
          <w:color w:val="000000"/>
          <w:sz w:val="24"/>
          <w:szCs w:val="24"/>
        </w:rPr>
        <w:t xml:space="preserve"> significativa de manera presencial</w:t>
      </w:r>
      <w:r w:rsidR="008D4917" w:rsidRPr="009B6214">
        <w:rPr>
          <w:rFonts w:asciiTheme="minorHAnsi" w:hAnsiTheme="minorHAnsi" w:cstheme="minorHAnsi"/>
          <w:color w:val="000000"/>
          <w:sz w:val="24"/>
          <w:szCs w:val="24"/>
        </w:rPr>
        <w:t>. </w:t>
      </w:r>
    </w:p>
    <w:p w14:paraId="35DEA181" w14:textId="4E340C74" w:rsidR="00BB380D" w:rsidRPr="009B6214" w:rsidRDefault="00BB380D" w:rsidP="008D4917">
      <w:pPr>
        <w:spacing w:before="120" w:after="120"/>
        <w:jc w:val="both"/>
        <w:rPr>
          <w:rFonts w:asciiTheme="minorHAnsi" w:hAnsiTheme="minorHAnsi" w:cstheme="minorHAnsi"/>
          <w:sz w:val="24"/>
          <w:szCs w:val="24"/>
        </w:rPr>
      </w:pPr>
      <w:r>
        <w:rPr>
          <w:rFonts w:asciiTheme="minorHAnsi" w:hAnsiTheme="minorHAnsi" w:cstheme="minorHAnsi"/>
          <w:color w:val="000000"/>
          <w:sz w:val="24"/>
          <w:szCs w:val="24"/>
        </w:rPr>
        <w:t>Se debe generar un link de acceso a la socialización virtual que se active en el mismo horario que en la presencial y que permita identificar a los asistentes y el tiempo de permanencia en la socialización.</w:t>
      </w:r>
    </w:p>
    <w:p w14:paraId="6E92D2C3" w14:textId="54EBAB83" w:rsidR="00C45EC3" w:rsidRPr="009B6214" w:rsidRDefault="00C45EC3"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 xml:space="preserve">Para el proceso de la consulta </w:t>
      </w:r>
      <w:r w:rsidR="00BB380D">
        <w:rPr>
          <w:rFonts w:asciiTheme="minorHAnsi" w:hAnsiTheme="minorHAnsi" w:cstheme="minorHAnsi"/>
          <w:color w:val="000000"/>
        </w:rPr>
        <w:t xml:space="preserve">significativa, </w:t>
      </w:r>
      <w:r w:rsidRPr="009B6214">
        <w:rPr>
          <w:rFonts w:asciiTheme="minorHAnsi" w:hAnsiTheme="minorHAnsi" w:cstheme="minorHAnsi"/>
          <w:color w:val="000000"/>
        </w:rPr>
        <w:t>se deben seguir los siguientes pasos:</w:t>
      </w:r>
    </w:p>
    <w:p w14:paraId="35BD55A9" w14:textId="40CDED44" w:rsidR="00C45EC3" w:rsidRPr="009B6214" w:rsidRDefault="00C45EC3" w:rsidP="00C45EC3">
      <w:pPr>
        <w:pStyle w:val="NormalWeb"/>
        <w:numPr>
          <w:ilvl w:val="0"/>
          <w:numId w:val="31"/>
        </w:numPr>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Hacer</w:t>
      </w:r>
      <w:r w:rsidR="008D4917" w:rsidRPr="009B6214">
        <w:rPr>
          <w:rFonts w:asciiTheme="minorHAnsi" w:hAnsiTheme="minorHAnsi" w:cstheme="minorHAnsi"/>
          <w:color w:val="000000"/>
        </w:rPr>
        <w:t xml:space="preserve"> </w:t>
      </w:r>
      <w:r w:rsidR="00BB380D">
        <w:rPr>
          <w:rFonts w:asciiTheme="minorHAnsi" w:hAnsiTheme="minorHAnsi" w:cstheme="minorHAnsi"/>
          <w:color w:val="000000"/>
        </w:rPr>
        <w:t>el</w:t>
      </w:r>
      <w:r w:rsidR="008D4917" w:rsidRPr="009B6214">
        <w:rPr>
          <w:rFonts w:asciiTheme="minorHAnsi" w:hAnsiTheme="minorHAnsi" w:cstheme="minorHAnsi"/>
          <w:color w:val="000000"/>
        </w:rPr>
        <w:t xml:space="preserve"> proceso de convocatoria pública </w:t>
      </w:r>
      <w:r w:rsidR="00BB380D">
        <w:rPr>
          <w:rFonts w:asciiTheme="minorHAnsi" w:hAnsiTheme="minorHAnsi" w:cstheme="minorHAnsi"/>
          <w:color w:val="000000"/>
        </w:rPr>
        <w:t xml:space="preserve">con </w:t>
      </w:r>
      <w:r w:rsidR="008D4917" w:rsidRPr="009B6214">
        <w:rPr>
          <w:rFonts w:asciiTheme="minorHAnsi" w:hAnsiTheme="minorHAnsi" w:cstheme="minorHAnsi"/>
          <w:color w:val="000000"/>
        </w:rPr>
        <w:t>al menos con 8 días de anticipación</w:t>
      </w:r>
      <w:r w:rsidRPr="009B6214">
        <w:rPr>
          <w:rFonts w:asciiTheme="minorHAnsi" w:hAnsiTheme="minorHAnsi" w:cstheme="minorHAnsi"/>
          <w:color w:val="000000"/>
        </w:rPr>
        <w:t xml:space="preserve"> y ubicar las convocatorias públicas en </w:t>
      </w:r>
      <w:r w:rsidR="00BB380D">
        <w:rPr>
          <w:rFonts w:asciiTheme="minorHAnsi" w:hAnsiTheme="minorHAnsi" w:cstheme="minorHAnsi"/>
          <w:color w:val="000000"/>
        </w:rPr>
        <w:t xml:space="preserve">sitios relevantes de </w:t>
      </w:r>
      <w:r w:rsidRPr="009B6214">
        <w:rPr>
          <w:rFonts w:asciiTheme="minorHAnsi" w:hAnsiTheme="minorHAnsi" w:cstheme="minorHAnsi"/>
          <w:color w:val="000000"/>
        </w:rPr>
        <w:t>la zona de influencia del proyecto</w:t>
      </w:r>
    </w:p>
    <w:p w14:paraId="364A9CB7" w14:textId="5ABCEEB2" w:rsidR="008D4917" w:rsidRPr="009B6214" w:rsidRDefault="00C45EC3" w:rsidP="00C45EC3">
      <w:pPr>
        <w:pStyle w:val="NormalWeb"/>
        <w:numPr>
          <w:ilvl w:val="0"/>
          <w:numId w:val="31"/>
        </w:numPr>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D</w:t>
      </w:r>
      <w:r w:rsidR="008D4917" w:rsidRPr="009B6214">
        <w:rPr>
          <w:rFonts w:asciiTheme="minorHAnsi" w:hAnsiTheme="minorHAnsi" w:cstheme="minorHAnsi"/>
          <w:color w:val="000000"/>
        </w:rPr>
        <w:t xml:space="preserve">irigir invitaciones particulares a cada actor social identificado en el territorio, </w:t>
      </w:r>
      <w:r w:rsidRPr="009B6214">
        <w:rPr>
          <w:rFonts w:asciiTheme="minorHAnsi" w:hAnsiTheme="minorHAnsi" w:cstheme="minorHAnsi"/>
          <w:color w:val="000000"/>
        </w:rPr>
        <w:t xml:space="preserve">asegurándose </w:t>
      </w:r>
      <w:r w:rsidR="008D4917" w:rsidRPr="009B6214">
        <w:rPr>
          <w:rFonts w:asciiTheme="minorHAnsi" w:hAnsiTheme="minorHAnsi" w:cstheme="minorHAnsi"/>
          <w:color w:val="000000"/>
        </w:rPr>
        <w:t xml:space="preserve">que </w:t>
      </w:r>
      <w:r w:rsidRPr="009B6214">
        <w:rPr>
          <w:rFonts w:asciiTheme="minorHAnsi" w:hAnsiTheme="minorHAnsi" w:cstheme="minorHAnsi"/>
          <w:color w:val="000000"/>
        </w:rPr>
        <w:t>l</w:t>
      </w:r>
      <w:r w:rsidR="008D4917" w:rsidRPr="009B6214">
        <w:rPr>
          <w:rFonts w:asciiTheme="minorHAnsi" w:hAnsiTheme="minorHAnsi" w:cstheme="minorHAnsi"/>
          <w:color w:val="000000"/>
        </w:rPr>
        <w:t>a invitación sea recibida por el interesado</w:t>
      </w:r>
      <w:r w:rsidRPr="009B6214">
        <w:rPr>
          <w:rFonts w:asciiTheme="minorHAnsi" w:hAnsiTheme="minorHAnsi" w:cstheme="minorHAnsi"/>
          <w:color w:val="000000"/>
        </w:rPr>
        <w:t>, debiendo llevarse un registro de la entrega de</w:t>
      </w:r>
      <w:r w:rsidR="00BB380D">
        <w:rPr>
          <w:rFonts w:asciiTheme="minorHAnsi" w:hAnsiTheme="minorHAnsi" w:cstheme="minorHAnsi"/>
          <w:color w:val="000000"/>
        </w:rPr>
        <w:t xml:space="preserve"> cada</w:t>
      </w:r>
      <w:r w:rsidRPr="009B6214">
        <w:rPr>
          <w:rFonts w:asciiTheme="minorHAnsi" w:hAnsiTheme="minorHAnsi" w:cstheme="minorHAnsi"/>
          <w:color w:val="000000"/>
        </w:rPr>
        <w:t xml:space="preserve"> invitaci</w:t>
      </w:r>
      <w:r w:rsidR="00BB380D">
        <w:rPr>
          <w:rFonts w:asciiTheme="minorHAnsi" w:hAnsiTheme="minorHAnsi" w:cstheme="minorHAnsi"/>
          <w:color w:val="000000"/>
        </w:rPr>
        <w:t>ó</w:t>
      </w:r>
      <w:r w:rsidRPr="009B6214">
        <w:rPr>
          <w:rFonts w:asciiTheme="minorHAnsi" w:hAnsiTheme="minorHAnsi" w:cstheme="minorHAnsi"/>
          <w:color w:val="000000"/>
        </w:rPr>
        <w:t xml:space="preserve">n como </w:t>
      </w:r>
      <w:r w:rsidR="008D4917" w:rsidRPr="009B6214">
        <w:rPr>
          <w:rFonts w:asciiTheme="minorHAnsi" w:hAnsiTheme="minorHAnsi" w:cstheme="minorHAnsi"/>
          <w:color w:val="000000"/>
        </w:rPr>
        <w:t>medios de verificación</w:t>
      </w:r>
      <w:r w:rsidRPr="009B6214">
        <w:rPr>
          <w:rFonts w:asciiTheme="minorHAnsi" w:hAnsiTheme="minorHAnsi" w:cstheme="minorHAnsi"/>
          <w:color w:val="000000"/>
        </w:rPr>
        <w:t xml:space="preserve">, donde se debe incluir </w:t>
      </w:r>
      <w:r w:rsidR="008D4917" w:rsidRPr="009B6214">
        <w:rPr>
          <w:rFonts w:asciiTheme="minorHAnsi" w:hAnsiTheme="minorHAnsi" w:cstheme="minorHAnsi"/>
          <w:color w:val="000000"/>
        </w:rPr>
        <w:t>el nombre y apellido, cédula, fecha de recepción, comunidad y firma de recepción de la invitación</w:t>
      </w:r>
      <w:r w:rsidRPr="009B6214">
        <w:rPr>
          <w:rFonts w:asciiTheme="minorHAnsi" w:hAnsiTheme="minorHAnsi" w:cstheme="minorHAnsi"/>
          <w:color w:val="000000"/>
        </w:rPr>
        <w:t>, con un r</w:t>
      </w:r>
      <w:r w:rsidR="008D4917" w:rsidRPr="009B6214">
        <w:rPr>
          <w:rFonts w:asciiTheme="minorHAnsi" w:hAnsiTheme="minorHAnsi" w:cstheme="minorHAnsi"/>
          <w:color w:val="000000"/>
        </w:rPr>
        <w:t>egistro fotográfico</w:t>
      </w:r>
      <w:r w:rsidRPr="009B6214">
        <w:rPr>
          <w:rFonts w:asciiTheme="minorHAnsi" w:hAnsiTheme="minorHAnsi" w:cstheme="minorHAnsi"/>
          <w:color w:val="000000"/>
        </w:rPr>
        <w:t xml:space="preserve"> fechado y georreferenciado</w:t>
      </w:r>
      <w:r w:rsidR="008D4917" w:rsidRPr="009B6214">
        <w:rPr>
          <w:rFonts w:asciiTheme="minorHAnsi" w:hAnsiTheme="minorHAnsi" w:cstheme="minorHAnsi"/>
          <w:color w:val="000000"/>
        </w:rPr>
        <w:t xml:space="preserve"> de la entrega de </w:t>
      </w:r>
      <w:r w:rsidRPr="009B6214">
        <w:rPr>
          <w:rFonts w:asciiTheme="minorHAnsi" w:hAnsiTheme="minorHAnsi" w:cstheme="minorHAnsi"/>
          <w:color w:val="000000"/>
        </w:rPr>
        <w:t>cada</w:t>
      </w:r>
      <w:r w:rsidR="008D4917" w:rsidRPr="009B6214">
        <w:rPr>
          <w:rFonts w:asciiTheme="minorHAnsi" w:hAnsiTheme="minorHAnsi" w:cstheme="minorHAnsi"/>
          <w:color w:val="000000"/>
        </w:rPr>
        <w:t xml:space="preserve"> convocatoria. </w:t>
      </w:r>
    </w:p>
    <w:p w14:paraId="676AE189" w14:textId="738614F2" w:rsidR="008D4917" w:rsidRPr="009B6214" w:rsidRDefault="00C45EC3" w:rsidP="00C45EC3">
      <w:pPr>
        <w:pStyle w:val="NormalWeb"/>
        <w:numPr>
          <w:ilvl w:val="0"/>
          <w:numId w:val="31"/>
        </w:numPr>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P</w:t>
      </w:r>
      <w:r w:rsidR="008D4917" w:rsidRPr="009B6214">
        <w:rPr>
          <w:rFonts w:asciiTheme="minorHAnsi" w:hAnsiTheme="minorHAnsi" w:cstheme="minorHAnsi"/>
          <w:color w:val="000000"/>
        </w:rPr>
        <w:t>riorizar el uso de los mecanismos de convocatoria propios de las comunidades involucradas identificadas como: </w:t>
      </w:r>
    </w:p>
    <w:p w14:paraId="0A5B226F" w14:textId="77777777" w:rsidR="008D4917" w:rsidRPr="009B6214" w:rsidRDefault="008D4917" w:rsidP="008D4917">
      <w:pPr>
        <w:pStyle w:val="NormalWeb"/>
        <w:numPr>
          <w:ilvl w:val="0"/>
          <w:numId w:val="25"/>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Grupos de WhatsApp comunitarios</w:t>
      </w:r>
    </w:p>
    <w:p w14:paraId="6544B1BF" w14:textId="77777777" w:rsidR="008D4917" w:rsidRPr="009B6214" w:rsidRDefault="008D4917" w:rsidP="008D4917">
      <w:pPr>
        <w:pStyle w:val="NormalWeb"/>
        <w:numPr>
          <w:ilvl w:val="0"/>
          <w:numId w:val="25"/>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Sistemas de perifoneo</w:t>
      </w:r>
    </w:p>
    <w:p w14:paraId="1763D9C9" w14:textId="77777777" w:rsidR="008D4917" w:rsidRPr="009B6214" w:rsidRDefault="008D4917" w:rsidP="008D4917">
      <w:pPr>
        <w:pStyle w:val="NormalWeb"/>
        <w:numPr>
          <w:ilvl w:val="0"/>
          <w:numId w:val="25"/>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Avisos puerta a puerta o persona a persona</w:t>
      </w:r>
    </w:p>
    <w:p w14:paraId="6CA6AEFC" w14:textId="77777777" w:rsidR="008D4917" w:rsidRPr="009B6214" w:rsidRDefault="008D4917" w:rsidP="008D4917">
      <w:pPr>
        <w:pStyle w:val="NormalWeb"/>
        <w:numPr>
          <w:ilvl w:val="0"/>
          <w:numId w:val="25"/>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Convocatorias comunitarias</w:t>
      </w:r>
    </w:p>
    <w:p w14:paraId="5193F7E0" w14:textId="2D28C778" w:rsidR="008D4917" w:rsidRPr="009B6214" w:rsidRDefault="008D4917" w:rsidP="008D4917">
      <w:pPr>
        <w:pStyle w:val="NormalWeb"/>
        <w:numPr>
          <w:ilvl w:val="0"/>
          <w:numId w:val="25"/>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Avisos en la iglesia o centros de salud o locales comerciales</w:t>
      </w:r>
    </w:p>
    <w:p w14:paraId="34992FCE" w14:textId="6F9521F9" w:rsidR="008D4917" w:rsidRPr="009B6214" w:rsidRDefault="00745EB0"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 xml:space="preserve">Además, de </w:t>
      </w:r>
      <w:r w:rsidR="008D4917" w:rsidRPr="009B6214">
        <w:rPr>
          <w:rFonts w:asciiTheme="minorHAnsi" w:hAnsiTheme="minorHAnsi" w:cstheme="minorHAnsi"/>
          <w:color w:val="000000"/>
        </w:rPr>
        <w:t xml:space="preserve">otros medios con los que </w:t>
      </w:r>
      <w:r w:rsidRPr="009B6214">
        <w:rPr>
          <w:rFonts w:asciiTheme="minorHAnsi" w:hAnsiTheme="minorHAnsi" w:cstheme="minorHAnsi"/>
          <w:color w:val="000000"/>
        </w:rPr>
        <w:t>l</w:t>
      </w:r>
      <w:r w:rsidR="008D4917" w:rsidRPr="009B6214">
        <w:rPr>
          <w:rFonts w:asciiTheme="minorHAnsi" w:hAnsiTheme="minorHAnsi" w:cstheme="minorHAnsi"/>
          <w:color w:val="000000"/>
        </w:rPr>
        <w:t>a población</w:t>
      </w:r>
      <w:r w:rsidRPr="009B6214">
        <w:rPr>
          <w:rFonts w:asciiTheme="minorHAnsi" w:hAnsiTheme="minorHAnsi" w:cstheme="minorHAnsi"/>
          <w:color w:val="000000"/>
        </w:rPr>
        <w:t xml:space="preserve"> cuente y</w:t>
      </w:r>
      <w:r w:rsidR="008D4917" w:rsidRPr="009B6214">
        <w:rPr>
          <w:rFonts w:asciiTheme="minorHAnsi" w:hAnsiTheme="minorHAnsi" w:cstheme="minorHAnsi"/>
          <w:color w:val="000000"/>
        </w:rPr>
        <w:t xml:space="preserve"> que permitan la difusión de la información del proyecto</w:t>
      </w:r>
      <w:r w:rsidRPr="009B6214">
        <w:rPr>
          <w:rFonts w:asciiTheme="minorHAnsi" w:hAnsiTheme="minorHAnsi" w:cstheme="minorHAnsi"/>
          <w:color w:val="000000"/>
        </w:rPr>
        <w:t xml:space="preserve">, así como de </w:t>
      </w:r>
      <w:r w:rsidR="008D4917" w:rsidRPr="009B6214">
        <w:rPr>
          <w:rFonts w:asciiTheme="minorHAnsi" w:hAnsiTheme="minorHAnsi" w:cstheme="minorHAnsi"/>
          <w:color w:val="000000"/>
        </w:rPr>
        <w:t>la convocatoria a los procesos de consulta en cada zona del proyecto. </w:t>
      </w:r>
    </w:p>
    <w:p w14:paraId="73CBCD19" w14:textId="28451D57" w:rsidR="008D4917" w:rsidRPr="009B6214" w:rsidRDefault="00745EB0"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 xml:space="preserve">Para </w:t>
      </w:r>
      <w:r w:rsidR="008D4917" w:rsidRPr="009B6214">
        <w:rPr>
          <w:rFonts w:asciiTheme="minorHAnsi" w:hAnsiTheme="minorHAnsi" w:cstheme="minorHAnsi"/>
          <w:color w:val="000000"/>
        </w:rPr>
        <w:t xml:space="preserve">la </w:t>
      </w:r>
      <w:r w:rsidRPr="009B6214">
        <w:rPr>
          <w:rFonts w:asciiTheme="minorHAnsi" w:hAnsiTheme="minorHAnsi" w:cstheme="minorHAnsi"/>
          <w:color w:val="000000"/>
        </w:rPr>
        <w:t>utilización</w:t>
      </w:r>
      <w:r w:rsidR="008D4917" w:rsidRPr="009B6214">
        <w:rPr>
          <w:rFonts w:asciiTheme="minorHAnsi" w:hAnsiTheme="minorHAnsi" w:cstheme="minorHAnsi"/>
          <w:color w:val="000000"/>
        </w:rPr>
        <w:t xml:space="preserve"> de cualquier </w:t>
      </w:r>
      <w:r w:rsidRPr="009B6214">
        <w:rPr>
          <w:rFonts w:asciiTheme="minorHAnsi" w:hAnsiTheme="minorHAnsi" w:cstheme="minorHAnsi"/>
          <w:color w:val="000000"/>
        </w:rPr>
        <w:t>medio adicional</w:t>
      </w:r>
      <w:r w:rsidR="008D4917" w:rsidRPr="009B6214">
        <w:rPr>
          <w:rFonts w:asciiTheme="minorHAnsi" w:hAnsiTheme="minorHAnsi" w:cstheme="minorHAnsi"/>
          <w:color w:val="000000"/>
        </w:rPr>
        <w:t xml:space="preserve"> se </w:t>
      </w:r>
      <w:r w:rsidRPr="009B6214">
        <w:rPr>
          <w:rFonts w:asciiTheme="minorHAnsi" w:hAnsiTheme="minorHAnsi" w:cstheme="minorHAnsi"/>
          <w:color w:val="000000"/>
        </w:rPr>
        <w:t>requiere</w:t>
      </w:r>
      <w:r w:rsidR="008D4917" w:rsidRPr="009B6214">
        <w:rPr>
          <w:rFonts w:asciiTheme="minorHAnsi" w:hAnsiTheme="minorHAnsi" w:cstheme="minorHAnsi"/>
          <w:color w:val="000000"/>
        </w:rPr>
        <w:t xml:space="preserve"> contar con el debido respaldo fotográfico y/o documental.  </w:t>
      </w:r>
    </w:p>
    <w:p w14:paraId="6C881B0F" w14:textId="794D2170" w:rsidR="008D4917"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lastRenderedPageBreak/>
        <w:t xml:space="preserve">Se debe garantizar que </w:t>
      </w:r>
      <w:r w:rsidR="00745EB0" w:rsidRPr="009B6214">
        <w:rPr>
          <w:rFonts w:asciiTheme="minorHAnsi" w:hAnsiTheme="minorHAnsi" w:cstheme="minorHAnsi"/>
          <w:color w:val="000000"/>
        </w:rPr>
        <w:t xml:space="preserve">en </w:t>
      </w:r>
      <w:r w:rsidRPr="009B6214">
        <w:rPr>
          <w:rFonts w:asciiTheme="minorHAnsi" w:hAnsiTheme="minorHAnsi" w:cstheme="minorHAnsi"/>
          <w:color w:val="000000"/>
        </w:rPr>
        <w:t xml:space="preserve">el proceso de convocatoria </w:t>
      </w:r>
      <w:r w:rsidR="00BB380D">
        <w:rPr>
          <w:rFonts w:asciiTheme="minorHAnsi" w:hAnsiTheme="minorHAnsi" w:cstheme="minorHAnsi"/>
          <w:color w:val="000000"/>
        </w:rPr>
        <w:t>pública se haya</w:t>
      </w:r>
      <w:r w:rsidR="00745EB0" w:rsidRPr="009B6214">
        <w:rPr>
          <w:rFonts w:asciiTheme="minorHAnsi" w:hAnsiTheme="minorHAnsi" w:cstheme="minorHAnsi"/>
          <w:color w:val="000000"/>
        </w:rPr>
        <w:t xml:space="preserve"> </w:t>
      </w:r>
      <w:r w:rsidR="00BB380D" w:rsidRPr="009B6214">
        <w:rPr>
          <w:rFonts w:asciiTheme="minorHAnsi" w:hAnsiTheme="minorHAnsi" w:cstheme="minorHAnsi"/>
          <w:color w:val="000000"/>
        </w:rPr>
        <w:t>inclu</w:t>
      </w:r>
      <w:r w:rsidR="00BB380D">
        <w:rPr>
          <w:rFonts w:asciiTheme="minorHAnsi" w:hAnsiTheme="minorHAnsi" w:cstheme="minorHAnsi"/>
          <w:color w:val="000000"/>
        </w:rPr>
        <w:t>ido</w:t>
      </w:r>
      <w:r w:rsidRPr="009B6214">
        <w:rPr>
          <w:rFonts w:asciiTheme="minorHAnsi" w:hAnsiTheme="minorHAnsi" w:cstheme="minorHAnsi"/>
          <w:color w:val="000000"/>
        </w:rPr>
        <w:t xml:space="preserve"> a la población vulnerable identificada con anterioridad y </w:t>
      </w:r>
      <w:r w:rsidR="00BB380D">
        <w:rPr>
          <w:rFonts w:asciiTheme="minorHAnsi" w:hAnsiTheme="minorHAnsi" w:cstheme="minorHAnsi"/>
          <w:color w:val="000000"/>
        </w:rPr>
        <w:t xml:space="preserve">que </w:t>
      </w:r>
      <w:r w:rsidR="00745EB0" w:rsidRPr="009B6214">
        <w:rPr>
          <w:rFonts w:asciiTheme="minorHAnsi" w:hAnsiTheme="minorHAnsi" w:cstheme="minorHAnsi"/>
          <w:color w:val="000000"/>
        </w:rPr>
        <w:t xml:space="preserve">se </w:t>
      </w:r>
      <w:r w:rsidRPr="009B6214">
        <w:rPr>
          <w:rFonts w:asciiTheme="minorHAnsi" w:hAnsiTheme="minorHAnsi" w:cstheme="minorHAnsi"/>
          <w:color w:val="000000"/>
        </w:rPr>
        <w:t>garanti</w:t>
      </w:r>
      <w:r w:rsidR="00745EB0" w:rsidRPr="009B6214">
        <w:rPr>
          <w:rFonts w:asciiTheme="minorHAnsi" w:hAnsiTheme="minorHAnsi" w:cstheme="minorHAnsi"/>
          <w:color w:val="000000"/>
        </w:rPr>
        <w:t xml:space="preserve">ce </w:t>
      </w:r>
      <w:r w:rsidRPr="009B6214">
        <w:rPr>
          <w:rFonts w:asciiTheme="minorHAnsi" w:hAnsiTheme="minorHAnsi" w:cstheme="minorHAnsi"/>
          <w:color w:val="000000"/>
        </w:rPr>
        <w:t xml:space="preserve">la igualdad de género en el acceso </w:t>
      </w:r>
      <w:r w:rsidR="00BB380D">
        <w:rPr>
          <w:rFonts w:asciiTheme="minorHAnsi" w:hAnsiTheme="minorHAnsi" w:cstheme="minorHAnsi"/>
          <w:color w:val="000000"/>
        </w:rPr>
        <w:t xml:space="preserve">tanto </w:t>
      </w:r>
      <w:r w:rsidRPr="009B6214">
        <w:rPr>
          <w:rFonts w:asciiTheme="minorHAnsi" w:hAnsiTheme="minorHAnsi" w:cstheme="minorHAnsi"/>
          <w:color w:val="000000"/>
        </w:rPr>
        <w:t xml:space="preserve">a la información </w:t>
      </w:r>
      <w:r w:rsidR="00BB380D">
        <w:rPr>
          <w:rFonts w:asciiTheme="minorHAnsi" w:hAnsiTheme="minorHAnsi" w:cstheme="minorHAnsi"/>
          <w:color w:val="000000"/>
        </w:rPr>
        <w:t>como a la</w:t>
      </w:r>
      <w:r w:rsidRPr="009B6214">
        <w:rPr>
          <w:rFonts w:asciiTheme="minorHAnsi" w:hAnsiTheme="minorHAnsi" w:cstheme="minorHAnsi"/>
          <w:color w:val="000000"/>
        </w:rPr>
        <w:t xml:space="preserve"> participación </w:t>
      </w:r>
      <w:r w:rsidR="00745EB0" w:rsidRPr="009B6214">
        <w:rPr>
          <w:rFonts w:asciiTheme="minorHAnsi" w:hAnsiTheme="minorHAnsi" w:cstheme="minorHAnsi"/>
          <w:color w:val="000000"/>
        </w:rPr>
        <w:t xml:space="preserve">en </w:t>
      </w:r>
      <w:r w:rsidRPr="009B6214">
        <w:rPr>
          <w:rFonts w:asciiTheme="minorHAnsi" w:hAnsiTheme="minorHAnsi" w:cstheme="minorHAnsi"/>
          <w:color w:val="000000"/>
        </w:rPr>
        <w:t>el proceso. </w:t>
      </w:r>
    </w:p>
    <w:p w14:paraId="158025E2" w14:textId="4B161043" w:rsidR="007A3F03" w:rsidRPr="009B6214" w:rsidRDefault="007A3F03" w:rsidP="001146AD">
      <w:pPr>
        <w:pStyle w:val="Estilo1"/>
      </w:pPr>
      <w:bookmarkStart w:id="9" w:name="_Toc208503053"/>
      <w:r w:rsidRPr="009B6214">
        <w:t>REUNIONES INFORMATIVAS</w:t>
      </w:r>
      <w:bookmarkEnd w:id="9"/>
    </w:p>
    <w:p w14:paraId="61878397" w14:textId="3ED14717" w:rsidR="002E6329"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 xml:space="preserve">Se debe preparar un orden del día </w:t>
      </w:r>
      <w:r w:rsidR="002E6329">
        <w:rPr>
          <w:rFonts w:asciiTheme="minorHAnsi" w:hAnsiTheme="minorHAnsi" w:cstheme="minorHAnsi"/>
          <w:color w:val="000000"/>
        </w:rPr>
        <w:t xml:space="preserve">(Anexo 7) </w:t>
      </w:r>
      <w:r w:rsidRPr="009B6214">
        <w:rPr>
          <w:rFonts w:asciiTheme="minorHAnsi" w:hAnsiTheme="minorHAnsi" w:cstheme="minorHAnsi"/>
          <w:color w:val="000000"/>
        </w:rPr>
        <w:t>para el desarrollo de la consulta, el cual debe</w:t>
      </w:r>
      <w:r w:rsidR="005279FF" w:rsidRPr="009B6214">
        <w:rPr>
          <w:rFonts w:asciiTheme="minorHAnsi" w:hAnsiTheme="minorHAnsi" w:cstheme="minorHAnsi"/>
          <w:color w:val="000000"/>
        </w:rPr>
        <w:t xml:space="preserve"> </w:t>
      </w:r>
      <w:r w:rsidR="007E144C">
        <w:rPr>
          <w:rFonts w:asciiTheme="minorHAnsi" w:hAnsiTheme="minorHAnsi" w:cstheme="minorHAnsi"/>
          <w:color w:val="000000"/>
        </w:rPr>
        <w:t>haberse</w:t>
      </w:r>
      <w:r w:rsidRPr="009B6214">
        <w:rPr>
          <w:rFonts w:asciiTheme="minorHAnsi" w:hAnsiTheme="minorHAnsi" w:cstheme="minorHAnsi"/>
          <w:color w:val="000000"/>
        </w:rPr>
        <w:t xml:space="preserve"> acordado con los líderes comunitarios correspondientes</w:t>
      </w:r>
      <w:r w:rsidR="002E6329">
        <w:rPr>
          <w:rFonts w:asciiTheme="minorHAnsi" w:hAnsiTheme="minorHAnsi" w:cstheme="minorHAnsi"/>
          <w:color w:val="000000"/>
        </w:rPr>
        <w:t xml:space="preserve"> y </w:t>
      </w:r>
      <w:r w:rsidR="007E144C">
        <w:rPr>
          <w:rFonts w:asciiTheme="minorHAnsi" w:hAnsiTheme="minorHAnsi" w:cstheme="minorHAnsi"/>
          <w:color w:val="000000"/>
        </w:rPr>
        <w:t>además, debe</w:t>
      </w:r>
      <w:r w:rsidR="002E6329">
        <w:rPr>
          <w:rFonts w:asciiTheme="minorHAnsi" w:hAnsiTheme="minorHAnsi" w:cstheme="minorHAnsi"/>
          <w:color w:val="000000"/>
        </w:rPr>
        <w:t xml:space="preserve"> formar parte del desarrollo del </w:t>
      </w:r>
      <w:r w:rsidRPr="009B6214">
        <w:rPr>
          <w:rFonts w:asciiTheme="minorHAnsi" w:hAnsiTheme="minorHAnsi" w:cstheme="minorHAnsi"/>
          <w:color w:val="000000"/>
        </w:rPr>
        <w:t>acta de coordinación</w:t>
      </w:r>
      <w:r w:rsidR="002E6329">
        <w:rPr>
          <w:rFonts w:asciiTheme="minorHAnsi" w:hAnsiTheme="minorHAnsi" w:cstheme="minorHAnsi"/>
          <w:color w:val="000000"/>
        </w:rPr>
        <w:t xml:space="preserve"> del proceso de consulta significativa o socialización.</w:t>
      </w:r>
    </w:p>
    <w:p w14:paraId="572EE4AA" w14:textId="3D548CB8" w:rsidR="008D4917" w:rsidRPr="009B6214" w:rsidRDefault="008D4917" w:rsidP="00000A58">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 xml:space="preserve">El acta </w:t>
      </w:r>
      <w:r w:rsidR="00000A58">
        <w:rPr>
          <w:rFonts w:asciiTheme="minorHAnsi" w:hAnsiTheme="minorHAnsi" w:cstheme="minorHAnsi"/>
          <w:color w:val="000000"/>
        </w:rPr>
        <w:t>de la socialización o consulta significativa se encuentra en el Anexo 9.</w:t>
      </w:r>
    </w:p>
    <w:p w14:paraId="1C4276BE" w14:textId="76B06B1C" w:rsidR="00ED0161"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 xml:space="preserve">El día de la consulta se </w:t>
      </w:r>
      <w:r w:rsidR="00ED0161">
        <w:rPr>
          <w:rFonts w:asciiTheme="minorHAnsi" w:hAnsiTheme="minorHAnsi" w:cstheme="minorHAnsi"/>
          <w:color w:val="000000"/>
        </w:rPr>
        <w:t xml:space="preserve">debe llevar el registro de asistencia presencial a la consulta significativa o socialización, así como </w:t>
      </w:r>
      <w:r w:rsidR="00D5102B">
        <w:rPr>
          <w:rFonts w:asciiTheme="minorHAnsi" w:hAnsiTheme="minorHAnsi" w:cstheme="minorHAnsi"/>
          <w:color w:val="000000"/>
        </w:rPr>
        <w:t>el registro de</w:t>
      </w:r>
      <w:r w:rsidR="00ED0161">
        <w:rPr>
          <w:rFonts w:asciiTheme="minorHAnsi" w:hAnsiTheme="minorHAnsi" w:cstheme="minorHAnsi"/>
          <w:color w:val="000000"/>
        </w:rPr>
        <w:t xml:space="preserve"> los participantes en la modalidad virtual conforme con los anexos </w:t>
      </w:r>
      <w:r w:rsidR="00D5102B">
        <w:rPr>
          <w:rFonts w:asciiTheme="minorHAnsi" w:hAnsiTheme="minorHAnsi" w:cstheme="minorHAnsi"/>
          <w:color w:val="000000"/>
        </w:rPr>
        <w:t>10 y 11.</w:t>
      </w:r>
    </w:p>
    <w:p w14:paraId="2141A8AC" w14:textId="5A549B24" w:rsidR="00000A58" w:rsidRDefault="00000A58" w:rsidP="008D4917">
      <w:pPr>
        <w:pStyle w:val="NormalWeb"/>
        <w:spacing w:before="120" w:beforeAutospacing="0" w:after="120" w:afterAutospacing="0"/>
        <w:jc w:val="both"/>
        <w:rPr>
          <w:rFonts w:asciiTheme="minorHAnsi" w:hAnsiTheme="minorHAnsi" w:cstheme="minorHAnsi"/>
          <w:color w:val="000000"/>
        </w:rPr>
      </w:pPr>
      <w:r>
        <w:rPr>
          <w:rFonts w:asciiTheme="minorHAnsi" w:hAnsiTheme="minorHAnsi" w:cstheme="minorHAnsi"/>
          <w:color w:val="000000"/>
        </w:rPr>
        <w:t>En</w:t>
      </w:r>
      <w:r w:rsidR="005279FF" w:rsidRPr="009B6214">
        <w:rPr>
          <w:rFonts w:asciiTheme="minorHAnsi" w:hAnsiTheme="minorHAnsi" w:cstheme="minorHAnsi"/>
          <w:color w:val="000000"/>
        </w:rPr>
        <w:t xml:space="preserve"> </w:t>
      </w:r>
      <w:r w:rsidR="008D4917" w:rsidRPr="009B6214">
        <w:rPr>
          <w:rFonts w:asciiTheme="minorHAnsi" w:hAnsiTheme="minorHAnsi" w:cstheme="minorHAnsi"/>
          <w:color w:val="000000"/>
        </w:rPr>
        <w:t xml:space="preserve">la consulta se </w:t>
      </w:r>
      <w:r w:rsidR="005279FF" w:rsidRPr="009B6214">
        <w:rPr>
          <w:rFonts w:asciiTheme="minorHAnsi" w:hAnsiTheme="minorHAnsi" w:cstheme="minorHAnsi"/>
          <w:color w:val="000000"/>
        </w:rPr>
        <w:t xml:space="preserve">debe </w:t>
      </w:r>
      <w:r w:rsidR="008D4917" w:rsidRPr="009B6214">
        <w:rPr>
          <w:rFonts w:asciiTheme="minorHAnsi" w:hAnsiTheme="minorHAnsi" w:cstheme="minorHAnsi"/>
          <w:color w:val="000000"/>
        </w:rPr>
        <w:t>tom</w:t>
      </w:r>
      <w:r w:rsidR="005279FF" w:rsidRPr="009B6214">
        <w:rPr>
          <w:rFonts w:asciiTheme="minorHAnsi" w:hAnsiTheme="minorHAnsi" w:cstheme="minorHAnsi"/>
          <w:color w:val="000000"/>
        </w:rPr>
        <w:t xml:space="preserve">ar </w:t>
      </w:r>
      <w:r w:rsidR="008D4917" w:rsidRPr="009B6214">
        <w:rPr>
          <w:rFonts w:asciiTheme="minorHAnsi" w:hAnsiTheme="minorHAnsi" w:cstheme="minorHAnsi"/>
          <w:color w:val="000000"/>
        </w:rPr>
        <w:t xml:space="preserve">en cuenta </w:t>
      </w:r>
      <w:r w:rsidR="004636B4">
        <w:rPr>
          <w:rFonts w:asciiTheme="minorHAnsi" w:hAnsiTheme="minorHAnsi" w:cstheme="minorHAnsi"/>
          <w:color w:val="000000"/>
        </w:rPr>
        <w:t>que hay que</w:t>
      </w:r>
      <w:r w:rsidR="00430C9D">
        <w:rPr>
          <w:rFonts w:asciiTheme="minorHAnsi" w:hAnsiTheme="minorHAnsi" w:cstheme="minorHAnsi"/>
          <w:color w:val="000000"/>
        </w:rPr>
        <w:t xml:space="preserve"> </w:t>
      </w:r>
      <w:r>
        <w:rPr>
          <w:rFonts w:asciiTheme="minorHAnsi" w:hAnsiTheme="minorHAnsi" w:cstheme="minorHAnsi"/>
          <w:color w:val="000000"/>
        </w:rPr>
        <w:t xml:space="preserve">tratar sobre </w:t>
      </w:r>
      <w:r w:rsidR="008D4917" w:rsidRPr="009B6214">
        <w:rPr>
          <w:rFonts w:asciiTheme="minorHAnsi" w:hAnsiTheme="minorHAnsi" w:cstheme="minorHAnsi"/>
          <w:color w:val="000000"/>
        </w:rPr>
        <w:t>las preocupaciones y aspiraciones de la población beneficiada</w:t>
      </w:r>
      <w:r w:rsidR="00430C9D">
        <w:rPr>
          <w:rFonts w:asciiTheme="minorHAnsi" w:hAnsiTheme="minorHAnsi" w:cstheme="minorHAnsi"/>
          <w:color w:val="000000"/>
        </w:rPr>
        <w:t xml:space="preserve"> por el proyecto</w:t>
      </w:r>
      <w:r w:rsidR="008D4917" w:rsidRPr="009B6214">
        <w:rPr>
          <w:rFonts w:asciiTheme="minorHAnsi" w:hAnsiTheme="minorHAnsi" w:cstheme="minorHAnsi"/>
          <w:color w:val="000000"/>
        </w:rPr>
        <w:t xml:space="preserve">, </w:t>
      </w:r>
      <w:r>
        <w:rPr>
          <w:rFonts w:asciiTheme="minorHAnsi" w:hAnsiTheme="minorHAnsi" w:cstheme="minorHAnsi"/>
          <w:color w:val="000000"/>
        </w:rPr>
        <w:t xml:space="preserve">para dar una respuesta </w:t>
      </w:r>
      <w:r w:rsidR="008D4917" w:rsidRPr="009B6214">
        <w:rPr>
          <w:rFonts w:asciiTheme="minorHAnsi" w:hAnsiTheme="minorHAnsi" w:cstheme="minorHAnsi"/>
          <w:color w:val="000000"/>
        </w:rPr>
        <w:t>adecuada a las preguntas</w:t>
      </w:r>
      <w:r>
        <w:rPr>
          <w:rFonts w:asciiTheme="minorHAnsi" w:hAnsiTheme="minorHAnsi" w:cstheme="minorHAnsi"/>
          <w:color w:val="000000"/>
        </w:rPr>
        <w:t xml:space="preserve"> e inquietudes que</w:t>
      </w:r>
      <w:r w:rsidR="008D4917" w:rsidRPr="009B6214">
        <w:rPr>
          <w:rFonts w:asciiTheme="minorHAnsi" w:hAnsiTheme="minorHAnsi" w:cstheme="minorHAnsi"/>
          <w:color w:val="000000"/>
        </w:rPr>
        <w:t xml:space="preserve"> garantice </w:t>
      </w:r>
      <w:r w:rsidR="00430C9D">
        <w:rPr>
          <w:rFonts w:asciiTheme="minorHAnsi" w:hAnsiTheme="minorHAnsi" w:cstheme="minorHAnsi"/>
          <w:color w:val="000000"/>
        </w:rPr>
        <w:t>su comprensión con la</w:t>
      </w:r>
      <w:r>
        <w:rPr>
          <w:rFonts w:asciiTheme="minorHAnsi" w:hAnsiTheme="minorHAnsi" w:cstheme="minorHAnsi"/>
          <w:color w:val="000000"/>
        </w:rPr>
        <w:t xml:space="preserve"> información</w:t>
      </w:r>
      <w:r w:rsidR="00430C9D">
        <w:rPr>
          <w:rFonts w:asciiTheme="minorHAnsi" w:hAnsiTheme="minorHAnsi" w:cstheme="minorHAnsi"/>
          <w:color w:val="000000"/>
        </w:rPr>
        <w:t xml:space="preserve"> expuesta.  De </w:t>
      </w:r>
      <w:r w:rsidR="008D4917" w:rsidRPr="009B6214">
        <w:rPr>
          <w:rFonts w:asciiTheme="minorHAnsi" w:hAnsiTheme="minorHAnsi" w:cstheme="minorHAnsi"/>
          <w:color w:val="000000"/>
        </w:rPr>
        <w:t>existir temores o susceptibilidades de la población estas deben estar inserta</w:t>
      </w:r>
      <w:r w:rsidR="004636B4">
        <w:rPr>
          <w:rFonts w:asciiTheme="minorHAnsi" w:hAnsiTheme="minorHAnsi" w:cstheme="minorHAnsi"/>
          <w:color w:val="000000"/>
        </w:rPr>
        <w:t>s</w:t>
      </w:r>
      <w:r w:rsidR="008D4917" w:rsidRPr="009B6214">
        <w:rPr>
          <w:rFonts w:asciiTheme="minorHAnsi" w:hAnsiTheme="minorHAnsi" w:cstheme="minorHAnsi"/>
          <w:color w:val="000000"/>
        </w:rPr>
        <w:t xml:space="preserve"> en </w:t>
      </w:r>
      <w:r w:rsidR="00430C9D">
        <w:rPr>
          <w:rFonts w:asciiTheme="minorHAnsi" w:hAnsiTheme="minorHAnsi" w:cstheme="minorHAnsi"/>
          <w:color w:val="000000"/>
        </w:rPr>
        <w:t>el</w:t>
      </w:r>
      <w:r w:rsidR="008D4917" w:rsidRPr="009B6214">
        <w:rPr>
          <w:rFonts w:asciiTheme="minorHAnsi" w:hAnsiTheme="minorHAnsi" w:cstheme="minorHAnsi"/>
          <w:color w:val="000000"/>
        </w:rPr>
        <w:t xml:space="preserve"> acta de la consulta</w:t>
      </w:r>
      <w:r w:rsidR="00430C9D">
        <w:rPr>
          <w:rFonts w:asciiTheme="minorHAnsi" w:hAnsiTheme="minorHAnsi" w:cstheme="minorHAnsi"/>
          <w:color w:val="000000"/>
        </w:rPr>
        <w:t xml:space="preserve">, así como la </w:t>
      </w:r>
      <w:r w:rsidR="008D4917" w:rsidRPr="009B6214">
        <w:rPr>
          <w:rFonts w:asciiTheme="minorHAnsi" w:hAnsiTheme="minorHAnsi" w:cstheme="minorHAnsi"/>
          <w:color w:val="000000"/>
        </w:rPr>
        <w:t xml:space="preserve">divulgación de la información </w:t>
      </w:r>
      <w:r w:rsidR="00430C9D">
        <w:rPr>
          <w:rFonts w:asciiTheme="minorHAnsi" w:hAnsiTheme="minorHAnsi" w:cstheme="minorHAnsi"/>
          <w:color w:val="000000"/>
        </w:rPr>
        <w:t>para hacer el</w:t>
      </w:r>
      <w:r w:rsidR="008D4917" w:rsidRPr="009B6214">
        <w:rPr>
          <w:rFonts w:asciiTheme="minorHAnsi" w:hAnsiTheme="minorHAnsi" w:cstheme="minorHAnsi"/>
          <w:color w:val="000000"/>
        </w:rPr>
        <w:t xml:space="preserve"> seguimiento y dar el tratamiento </w:t>
      </w:r>
      <w:r w:rsidR="00430C9D">
        <w:rPr>
          <w:rFonts w:asciiTheme="minorHAnsi" w:hAnsiTheme="minorHAnsi" w:cstheme="minorHAnsi"/>
          <w:color w:val="000000"/>
        </w:rPr>
        <w:t xml:space="preserve">que </w:t>
      </w:r>
      <w:r w:rsidR="008D4917" w:rsidRPr="009B6214">
        <w:rPr>
          <w:rFonts w:asciiTheme="minorHAnsi" w:hAnsiTheme="minorHAnsi" w:cstheme="minorHAnsi"/>
          <w:color w:val="000000"/>
        </w:rPr>
        <w:t>correspond</w:t>
      </w:r>
      <w:r w:rsidR="00430C9D">
        <w:rPr>
          <w:rFonts w:asciiTheme="minorHAnsi" w:hAnsiTheme="minorHAnsi" w:cstheme="minorHAnsi"/>
          <w:color w:val="000000"/>
        </w:rPr>
        <w:t>a</w:t>
      </w:r>
      <w:r w:rsidR="008D4917" w:rsidRPr="009B6214">
        <w:rPr>
          <w:rFonts w:asciiTheme="minorHAnsi" w:hAnsiTheme="minorHAnsi" w:cstheme="minorHAnsi"/>
          <w:color w:val="000000"/>
        </w:rPr>
        <w:t xml:space="preserve"> a est</w:t>
      </w:r>
      <w:r w:rsidR="00430C9D">
        <w:rPr>
          <w:rFonts w:asciiTheme="minorHAnsi" w:hAnsiTheme="minorHAnsi" w:cstheme="minorHAnsi"/>
          <w:color w:val="000000"/>
        </w:rPr>
        <w:t xml:space="preserve">e tipo de </w:t>
      </w:r>
      <w:r w:rsidR="008D4917" w:rsidRPr="009B6214">
        <w:rPr>
          <w:rFonts w:asciiTheme="minorHAnsi" w:hAnsiTheme="minorHAnsi" w:cstheme="minorHAnsi"/>
          <w:color w:val="000000"/>
        </w:rPr>
        <w:t xml:space="preserve">situaciones u observaciones registradas. </w:t>
      </w:r>
    </w:p>
    <w:p w14:paraId="3D072D11" w14:textId="5E185A58" w:rsidR="008D4917" w:rsidRPr="00000A58"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Se debe registrar la retroalimentación</w:t>
      </w:r>
      <w:r w:rsidR="00430C9D">
        <w:rPr>
          <w:rFonts w:asciiTheme="minorHAnsi" w:hAnsiTheme="minorHAnsi" w:cstheme="minorHAnsi"/>
          <w:color w:val="000000"/>
        </w:rPr>
        <w:t xml:space="preserve"> que</w:t>
      </w:r>
      <w:r w:rsidR="004636B4">
        <w:rPr>
          <w:rFonts w:asciiTheme="minorHAnsi" w:hAnsiTheme="minorHAnsi" w:cstheme="minorHAnsi"/>
          <w:color w:val="000000"/>
        </w:rPr>
        <w:t xml:space="preserve"> se</w:t>
      </w:r>
      <w:r w:rsidR="00430C9D">
        <w:rPr>
          <w:rFonts w:asciiTheme="minorHAnsi" w:hAnsiTheme="minorHAnsi" w:cstheme="minorHAnsi"/>
          <w:color w:val="000000"/>
        </w:rPr>
        <w:t xml:space="preserve"> haya </w:t>
      </w:r>
      <w:r w:rsidR="004636B4">
        <w:rPr>
          <w:rFonts w:asciiTheme="minorHAnsi" w:hAnsiTheme="minorHAnsi" w:cstheme="minorHAnsi"/>
          <w:color w:val="000000"/>
        </w:rPr>
        <w:t>brindado</w:t>
      </w:r>
      <w:r w:rsidR="0006130D">
        <w:rPr>
          <w:rFonts w:asciiTheme="minorHAnsi" w:hAnsiTheme="minorHAnsi" w:cstheme="minorHAnsi"/>
          <w:color w:val="000000"/>
        </w:rPr>
        <w:t xml:space="preserve"> </w:t>
      </w:r>
      <w:r w:rsidR="0006130D" w:rsidRPr="009B6214">
        <w:rPr>
          <w:rFonts w:asciiTheme="minorHAnsi" w:hAnsiTheme="minorHAnsi" w:cstheme="minorHAnsi"/>
          <w:color w:val="000000"/>
        </w:rPr>
        <w:t>a</w:t>
      </w:r>
      <w:r w:rsidRPr="009B6214">
        <w:rPr>
          <w:rFonts w:asciiTheme="minorHAnsi" w:hAnsiTheme="minorHAnsi" w:cstheme="minorHAnsi"/>
          <w:color w:val="000000"/>
        </w:rPr>
        <w:t xml:space="preserve"> la población </w:t>
      </w:r>
      <w:r w:rsidR="00000A58">
        <w:rPr>
          <w:rFonts w:asciiTheme="minorHAnsi" w:hAnsiTheme="minorHAnsi" w:cstheme="minorHAnsi"/>
          <w:color w:val="000000"/>
        </w:rPr>
        <w:t>beneficiaria de</w:t>
      </w:r>
      <w:r w:rsidRPr="009B6214">
        <w:rPr>
          <w:rFonts w:asciiTheme="minorHAnsi" w:hAnsiTheme="minorHAnsi" w:cstheme="minorHAnsi"/>
          <w:color w:val="000000"/>
        </w:rPr>
        <w:t>l proyecto en una matriz de sistematización y análisis de los aportes de la comunidad. </w:t>
      </w:r>
    </w:p>
    <w:p w14:paraId="6083B70A" w14:textId="7997614F"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 xml:space="preserve">Además, </w:t>
      </w:r>
      <w:r w:rsidR="004636B4">
        <w:rPr>
          <w:rFonts w:asciiTheme="minorHAnsi" w:hAnsiTheme="minorHAnsi" w:cstheme="minorHAnsi"/>
          <w:color w:val="000000"/>
        </w:rPr>
        <w:t>en el</w:t>
      </w:r>
      <w:r w:rsidRPr="009B6214">
        <w:rPr>
          <w:rFonts w:asciiTheme="minorHAnsi" w:hAnsiTheme="minorHAnsi" w:cstheme="minorHAnsi"/>
          <w:color w:val="000000"/>
        </w:rPr>
        <w:t xml:space="preserve"> </w:t>
      </w:r>
      <w:r w:rsidR="00BA262C" w:rsidRPr="009B6214">
        <w:rPr>
          <w:rFonts w:asciiTheme="minorHAnsi" w:hAnsiTheme="minorHAnsi" w:cstheme="minorHAnsi"/>
          <w:color w:val="000000"/>
        </w:rPr>
        <w:t>Registro fotográfico fechado y georreferenciado,</w:t>
      </w:r>
      <w:r w:rsidRPr="009B6214">
        <w:rPr>
          <w:rFonts w:asciiTheme="minorHAnsi" w:hAnsiTheme="minorHAnsi" w:cstheme="minorHAnsi"/>
          <w:color w:val="000000"/>
        </w:rPr>
        <w:t xml:space="preserve"> con datos de fecha y lugar del evento</w:t>
      </w:r>
      <w:r w:rsidR="004636B4">
        <w:rPr>
          <w:rFonts w:asciiTheme="minorHAnsi" w:hAnsiTheme="minorHAnsi" w:cstheme="minorHAnsi"/>
          <w:color w:val="000000"/>
        </w:rPr>
        <w:t>, así como l</w:t>
      </w:r>
      <w:r w:rsidRPr="009B6214">
        <w:rPr>
          <w:rFonts w:asciiTheme="minorHAnsi" w:hAnsiTheme="minorHAnsi" w:cstheme="minorHAnsi"/>
          <w:color w:val="000000"/>
        </w:rPr>
        <w:t xml:space="preserve">as actas son un instrumento </w:t>
      </w:r>
      <w:r w:rsidR="004636B4">
        <w:rPr>
          <w:rFonts w:asciiTheme="minorHAnsi" w:hAnsiTheme="minorHAnsi" w:cstheme="minorHAnsi"/>
          <w:color w:val="000000"/>
        </w:rPr>
        <w:t>f</w:t>
      </w:r>
      <w:r w:rsidRPr="009B6214">
        <w:rPr>
          <w:rFonts w:asciiTheme="minorHAnsi" w:hAnsiTheme="minorHAnsi" w:cstheme="minorHAnsi"/>
          <w:color w:val="000000"/>
        </w:rPr>
        <w:t>undamental que garantiza que la población ha sido informada, por</w:t>
      </w:r>
      <w:r w:rsidR="004636B4">
        <w:rPr>
          <w:rFonts w:asciiTheme="minorHAnsi" w:hAnsiTheme="minorHAnsi" w:cstheme="minorHAnsi"/>
          <w:color w:val="000000"/>
        </w:rPr>
        <w:t xml:space="preserve"> lo</w:t>
      </w:r>
      <w:r w:rsidRPr="009B6214">
        <w:rPr>
          <w:rFonts w:asciiTheme="minorHAnsi" w:hAnsiTheme="minorHAnsi" w:cstheme="minorHAnsi"/>
          <w:color w:val="000000"/>
        </w:rPr>
        <w:t xml:space="preserve"> tanto, deben ser firmadas no solamente por los dirigentes de la comunidad, sino principalmente por todos los asistentes (mujeres y hombres que particip</w:t>
      </w:r>
      <w:r w:rsidR="004636B4">
        <w:rPr>
          <w:rFonts w:asciiTheme="minorHAnsi" w:hAnsiTheme="minorHAnsi" w:cstheme="minorHAnsi"/>
          <w:color w:val="000000"/>
        </w:rPr>
        <w:t>a</w:t>
      </w:r>
      <w:r w:rsidRPr="009B6214">
        <w:rPr>
          <w:rFonts w:asciiTheme="minorHAnsi" w:hAnsiTheme="minorHAnsi" w:cstheme="minorHAnsi"/>
          <w:color w:val="000000"/>
        </w:rPr>
        <w:t xml:space="preserve">n </w:t>
      </w:r>
      <w:r w:rsidR="004636B4">
        <w:rPr>
          <w:rFonts w:asciiTheme="minorHAnsi" w:hAnsiTheme="minorHAnsi" w:cstheme="minorHAnsi"/>
          <w:color w:val="000000"/>
        </w:rPr>
        <w:t>en</w:t>
      </w:r>
      <w:r w:rsidRPr="009B6214">
        <w:rPr>
          <w:rFonts w:asciiTheme="minorHAnsi" w:hAnsiTheme="minorHAnsi" w:cstheme="minorHAnsi"/>
          <w:color w:val="000000"/>
        </w:rPr>
        <w:t xml:space="preserve"> los espacios de consulta</w:t>
      </w:r>
      <w:r w:rsidR="004636B4">
        <w:rPr>
          <w:rFonts w:asciiTheme="minorHAnsi" w:hAnsiTheme="minorHAnsi" w:cstheme="minorHAnsi"/>
          <w:color w:val="000000"/>
        </w:rPr>
        <w:t xml:space="preserve"> y expresan sus inquietudes y temores</w:t>
      </w:r>
      <w:r w:rsidRPr="009B6214">
        <w:rPr>
          <w:rFonts w:asciiTheme="minorHAnsi" w:hAnsiTheme="minorHAnsi" w:cstheme="minorHAnsi"/>
          <w:color w:val="000000"/>
        </w:rPr>
        <w:t>). </w:t>
      </w:r>
    </w:p>
    <w:p w14:paraId="3811E615" w14:textId="0AE04B81" w:rsidR="008D4917"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 xml:space="preserve">Se debe garantizar la participación de la población vulnerable de la zona del proyecto y la equidad de género durante el desarrollo del espacio de consulta significativa </w:t>
      </w:r>
      <w:r w:rsidR="004636B4">
        <w:rPr>
          <w:rFonts w:asciiTheme="minorHAnsi" w:hAnsiTheme="minorHAnsi" w:cstheme="minorHAnsi"/>
          <w:color w:val="000000"/>
        </w:rPr>
        <w:t>dentro de</w:t>
      </w:r>
      <w:r w:rsidRPr="009B6214">
        <w:rPr>
          <w:rFonts w:asciiTheme="minorHAnsi" w:hAnsiTheme="minorHAnsi" w:cstheme="minorHAnsi"/>
          <w:color w:val="000000"/>
        </w:rPr>
        <w:t xml:space="preserve">l proceso de participación de partes interesadas. </w:t>
      </w:r>
    </w:p>
    <w:p w14:paraId="42514CC9" w14:textId="48B0D1C5" w:rsidR="007A3F03" w:rsidRPr="009B6214" w:rsidRDefault="007A3F03" w:rsidP="001146AD">
      <w:pPr>
        <w:pStyle w:val="Estilo1"/>
      </w:pPr>
      <w:bookmarkStart w:id="10" w:name="_Toc208503054"/>
      <w:r w:rsidRPr="009B6214">
        <w:t>COMUNICACIÓN DE IMPACTOS DEL PROYECTO</w:t>
      </w:r>
      <w:bookmarkEnd w:id="10"/>
    </w:p>
    <w:p w14:paraId="59E649AB" w14:textId="52A3CEE7"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 xml:space="preserve">Se debe preparar para el día y hora de la consulta significativa en el lugar seleccionado, con anterioridad, una presentación digital del proyecto </w:t>
      </w:r>
      <w:r w:rsidR="004636B4">
        <w:rPr>
          <w:rFonts w:asciiTheme="minorHAnsi" w:hAnsiTheme="minorHAnsi" w:cstheme="minorHAnsi"/>
          <w:color w:val="000000"/>
        </w:rPr>
        <w:t>en la</w:t>
      </w:r>
      <w:r w:rsidRPr="009B6214">
        <w:rPr>
          <w:rFonts w:asciiTheme="minorHAnsi" w:hAnsiTheme="minorHAnsi" w:cstheme="minorHAnsi"/>
          <w:color w:val="000000"/>
        </w:rPr>
        <w:t xml:space="preserve"> cual</w:t>
      </w:r>
      <w:r w:rsidR="004636B4">
        <w:rPr>
          <w:rFonts w:asciiTheme="minorHAnsi" w:hAnsiTheme="minorHAnsi" w:cstheme="minorHAnsi"/>
          <w:color w:val="000000"/>
        </w:rPr>
        <w:t xml:space="preserve"> se</w:t>
      </w:r>
      <w:r w:rsidRPr="009B6214">
        <w:rPr>
          <w:rFonts w:asciiTheme="minorHAnsi" w:hAnsiTheme="minorHAnsi" w:cstheme="minorHAnsi"/>
          <w:color w:val="000000"/>
        </w:rPr>
        <w:t xml:space="preserve"> incluya al menos </w:t>
      </w:r>
      <w:r w:rsidR="004636B4">
        <w:rPr>
          <w:rFonts w:asciiTheme="minorHAnsi" w:hAnsiTheme="minorHAnsi" w:cstheme="minorHAnsi"/>
          <w:color w:val="000000"/>
        </w:rPr>
        <w:t xml:space="preserve">la </w:t>
      </w:r>
      <w:r w:rsidRPr="009B6214">
        <w:rPr>
          <w:rFonts w:asciiTheme="minorHAnsi" w:hAnsiTheme="minorHAnsi" w:cstheme="minorHAnsi"/>
          <w:color w:val="000000"/>
        </w:rPr>
        <w:t xml:space="preserve">descripción del proyecto, riesgos e impactos ambientales identificados, plan de gestión ambiental y social, </w:t>
      </w:r>
      <w:r w:rsidR="004636B4">
        <w:rPr>
          <w:rFonts w:asciiTheme="minorHAnsi" w:hAnsiTheme="minorHAnsi" w:cstheme="minorHAnsi"/>
          <w:color w:val="000000"/>
        </w:rPr>
        <w:t xml:space="preserve">haciendo uso de los </w:t>
      </w:r>
      <w:r w:rsidRPr="009B6214">
        <w:rPr>
          <w:rFonts w:asciiTheme="minorHAnsi" w:hAnsiTheme="minorHAnsi" w:cstheme="minorHAnsi"/>
          <w:color w:val="000000"/>
        </w:rPr>
        <w:t>recursos gráficos y visuales adaptados a las características socioculturales de la población, siendo necesario, transmitir la información en la lengua originaria de la comunidad</w:t>
      </w:r>
      <w:r w:rsidR="004636B4">
        <w:rPr>
          <w:rFonts w:asciiTheme="minorHAnsi" w:hAnsiTheme="minorHAnsi" w:cstheme="minorHAnsi"/>
          <w:color w:val="000000"/>
        </w:rPr>
        <w:t xml:space="preserve"> (en caso que aplique)</w:t>
      </w:r>
      <w:r w:rsidRPr="009B6214">
        <w:rPr>
          <w:rFonts w:asciiTheme="minorHAnsi" w:hAnsiTheme="minorHAnsi" w:cstheme="minorHAnsi"/>
          <w:color w:val="000000"/>
        </w:rPr>
        <w:t xml:space="preserve"> a fin de garantizar el mensaje que se quiere transmitir. </w:t>
      </w:r>
    </w:p>
    <w:p w14:paraId="72A513A3" w14:textId="77777777"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En el desarrollo de la consulta y divulgación de la información, se deben tener las siguientes consideraciones mínimas:</w:t>
      </w:r>
    </w:p>
    <w:p w14:paraId="41EF5158" w14:textId="45C3D2AB"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lastRenderedPageBreak/>
        <w:t xml:space="preserve">Uso de la lengua originaria o el idioma oficial </w:t>
      </w:r>
      <w:r w:rsidR="004636B4">
        <w:rPr>
          <w:rFonts w:asciiTheme="minorHAnsi" w:hAnsiTheme="minorHAnsi" w:cstheme="minorHAnsi"/>
          <w:color w:val="000000"/>
        </w:rPr>
        <w:t xml:space="preserve">en caso que aplique a </w:t>
      </w:r>
      <w:r w:rsidRPr="009B6214">
        <w:rPr>
          <w:rFonts w:asciiTheme="minorHAnsi" w:hAnsiTheme="minorHAnsi" w:cstheme="minorHAnsi"/>
          <w:color w:val="000000"/>
        </w:rPr>
        <w:t>las partes afectadas</w:t>
      </w:r>
      <w:r w:rsidR="004636B4">
        <w:rPr>
          <w:rFonts w:asciiTheme="minorHAnsi" w:hAnsiTheme="minorHAnsi" w:cstheme="minorHAnsi"/>
          <w:color w:val="000000"/>
        </w:rPr>
        <w:t xml:space="preserve"> o beneficiarios</w:t>
      </w:r>
      <w:r w:rsidRPr="009B6214">
        <w:rPr>
          <w:rFonts w:asciiTheme="minorHAnsi" w:hAnsiTheme="minorHAnsi" w:cstheme="minorHAnsi"/>
          <w:color w:val="000000"/>
        </w:rPr>
        <w:t>.</w:t>
      </w:r>
    </w:p>
    <w:p w14:paraId="15108400" w14:textId="1D16D348" w:rsidR="008D4917" w:rsidRPr="009B6214" w:rsidRDefault="004636B4" w:rsidP="008D4917">
      <w:pPr>
        <w:pStyle w:val="NormalWeb"/>
        <w:spacing w:before="120" w:beforeAutospacing="0" w:after="120" w:afterAutospacing="0"/>
        <w:jc w:val="both"/>
        <w:rPr>
          <w:rFonts w:asciiTheme="minorHAnsi" w:hAnsiTheme="minorHAnsi" w:cstheme="minorHAnsi"/>
        </w:rPr>
      </w:pPr>
      <w:r>
        <w:rPr>
          <w:rFonts w:asciiTheme="minorHAnsi" w:hAnsiTheme="minorHAnsi" w:cstheme="minorHAnsi"/>
          <w:color w:val="000000"/>
        </w:rPr>
        <w:t>C</w:t>
      </w:r>
      <w:r w:rsidR="008D4917" w:rsidRPr="009B6214">
        <w:rPr>
          <w:rFonts w:asciiTheme="minorHAnsi" w:hAnsiTheme="minorHAnsi" w:cstheme="minorHAnsi"/>
          <w:color w:val="000000"/>
        </w:rPr>
        <w:t>ontar con intérpretes respectivos, en caso de que alguna de las partes desconozca la lengua de</w:t>
      </w:r>
      <w:r>
        <w:rPr>
          <w:rFonts w:asciiTheme="minorHAnsi" w:hAnsiTheme="minorHAnsi" w:cstheme="minorHAnsi"/>
          <w:color w:val="000000"/>
        </w:rPr>
        <w:t>l</w:t>
      </w:r>
      <w:r w:rsidR="008D4917" w:rsidRPr="009B6214">
        <w:rPr>
          <w:rFonts w:asciiTheme="minorHAnsi" w:hAnsiTheme="minorHAnsi" w:cstheme="minorHAnsi"/>
          <w:color w:val="000000"/>
        </w:rPr>
        <w:t xml:space="preserve"> interlocutor. </w:t>
      </w:r>
    </w:p>
    <w:p w14:paraId="35A49E1C" w14:textId="79D2CEF7"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Considerar con especial cuidado la comunicación no verbal. Para ello, cuidar gestos, posturas corporales y movimientos durante el uso de la palabra por parte de los representantes; así como mantener una actitud permanente de respeto y predisposición a través de la escucha activa y el control de las emociones, así como respetar en todo momento las estructura y organización culturalmente propia de la comunidad. </w:t>
      </w:r>
    </w:p>
    <w:p w14:paraId="31C57E65" w14:textId="2B5A481E" w:rsidR="008D4917" w:rsidRPr="009B6214" w:rsidRDefault="008D4917" w:rsidP="008D4917">
      <w:pPr>
        <w:pStyle w:val="NormalWeb"/>
        <w:spacing w:before="120" w:beforeAutospacing="0" w:after="120" w:afterAutospacing="0"/>
        <w:jc w:val="both"/>
        <w:rPr>
          <w:rFonts w:asciiTheme="minorHAnsi" w:hAnsiTheme="minorHAnsi" w:cstheme="minorHAnsi"/>
        </w:rPr>
      </w:pPr>
      <w:r w:rsidRPr="009B6214">
        <w:rPr>
          <w:rFonts w:asciiTheme="minorHAnsi" w:hAnsiTheme="minorHAnsi" w:cstheme="minorHAnsi"/>
          <w:color w:val="000000"/>
        </w:rPr>
        <w:t>Para el proceso de información del proyecto se p</w:t>
      </w:r>
      <w:r w:rsidR="004636B4">
        <w:rPr>
          <w:rFonts w:asciiTheme="minorHAnsi" w:hAnsiTheme="minorHAnsi" w:cstheme="minorHAnsi"/>
          <w:color w:val="000000"/>
        </w:rPr>
        <w:t xml:space="preserve">uede </w:t>
      </w:r>
      <w:r w:rsidRPr="009B6214">
        <w:rPr>
          <w:rFonts w:asciiTheme="minorHAnsi" w:hAnsiTheme="minorHAnsi" w:cstheme="minorHAnsi"/>
          <w:color w:val="000000"/>
        </w:rPr>
        <w:t>establecer diversos mecanismos y herramientas audiovisuales como: </w:t>
      </w:r>
    </w:p>
    <w:p w14:paraId="008EA4B7" w14:textId="77777777" w:rsidR="008D4917" w:rsidRPr="009B6214" w:rsidRDefault="008D4917" w:rsidP="009A471F">
      <w:pPr>
        <w:pStyle w:val="NormalWeb"/>
        <w:numPr>
          <w:ilvl w:val="0"/>
          <w:numId w:val="37"/>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Presentaciones digitales</w:t>
      </w:r>
    </w:p>
    <w:p w14:paraId="7B51A08C" w14:textId="77777777" w:rsidR="008D4917" w:rsidRPr="009B6214" w:rsidRDefault="008D4917" w:rsidP="009A471F">
      <w:pPr>
        <w:pStyle w:val="NormalWeb"/>
        <w:numPr>
          <w:ilvl w:val="0"/>
          <w:numId w:val="37"/>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Videos informativos del proyecto</w:t>
      </w:r>
    </w:p>
    <w:p w14:paraId="0589112D" w14:textId="77777777" w:rsidR="008D4917" w:rsidRPr="009B6214" w:rsidRDefault="008D4917" w:rsidP="009A471F">
      <w:pPr>
        <w:pStyle w:val="NormalWeb"/>
        <w:numPr>
          <w:ilvl w:val="0"/>
          <w:numId w:val="37"/>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Folletos</w:t>
      </w:r>
    </w:p>
    <w:p w14:paraId="7664A32B" w14:textId="77777777" w:rsidR="008D4917" w:rsidRPr="009B6214" w:rsidRDefault="008D4917" w:rsidP="009A471F">
      <w:pPr>
        <w:pStyle w:val="NormalWeb"/>
        <w:numPr>
          <w:ilvl w:val="0"/>
          <w:numId w:val="37"/>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Trípticos</w:t>
      </w:r>
    </w:p>
    <w:p w14:paraId="0DD48ED4" w14:textId="77777777" w:rsidR="008D4917" w:rsidRPr="009B6214" w:rsidRDefault="008D4917" w:rsidP="009A471F">
      <w:pPr>
        <w:pStyle w:val="NormalWeb"/>
        <w:numPr>
          <w:ilvl w:val="0"/>
          <w:numId w:val="37"/>
        </w:numPr>
        <w:spacing w:before="120" w:beforeAutospacing="0" w:after="120" w:afterAutospacing="0"/>
        <w:jc w:val="both"/>
        <w:textAlignment w:val="baseline"/>
        <w:rPr>
          <w:rFonts w:asciiTheme="minorHAnsi" w:hAnsiTheme="minorHAnsi" w:cstheme="minorHAnsi"/>
          <w:color w:val="000000"/>
        </w:rPr>
      </w:pPr>
      <w:r w:rsidRPr="009B6214">
        <w:rPr>
          <w:rFonts w:asciiTheme="minorHAnsi" w:hAnsiTheme="minorHAnsi" w:cstheme="minorHAnsi"/>
          <w:color w:val="000000"/>
        </w:rPr>
        <w:t>Paneles informativos, etc. </w:t>
      </w:r>
    </w:p>
    <w:p w14:paraId="2E780534" w14:textId="35C71C7E" w:rsidR="008D4917" w:rsidRDefault="008D4917" w:rsidP="008D4917">
      <w:pPr>
        <w:pStyle w:val="NormalWeb"/>
        <w:spacing w:before="120" w:beforeAutospacing="0" w:after="120" w:afterAutospacing="0"/>
        <w:jc w:val="both"/>
        <w:rPr>
          <w:rFonts w:asciiTheme="minorHAnsi" w:hAnsiTheme="minorHAnsi" w:cstheme="minorHAnsi"/>
          <w:color w:val="000000"/>
        </w:rPr>
      </w:pPr>
      <w:r w:rsidRPr="009B6214">
        <w:rPr>
          <w:rFonts w:asciiTheme="minorHAnsi" w:hAnsiTheme="minorHAnsi" w:cstheme="minorHAnsi"/>
          <w:color w:val="000000"/>
        </w:rPr>
        <w:t>Entre otras herramientas y mecanismos que aseguren la entrega y difusión oportuna, transparente, dinámica y pedagógica de la información a los actores sociales relacionados, población involucrada y partes interesadas de cada proyecto.</w:t>
      </w:r>
      <w:r w:rsidR="00D95D33">
        <w:rPr>
          <w:rFonts w:asciiTheme="minorHAnsi" w:hAnsiTheme="minorHAnsi" w:cstheme="minorHAnsi"/>
          <w:color w:val="000000"/>
        </w:rPr>
        <w:t xml:space="preserve">  Si alguna persona de la comunidad o beneficiario quiere tener acceso a esas presentaciones o información deben estar disponibles en un espacio digital de libre acceso.</w:t>
      </w:r>
    </w:p>
    <w:p w14:paraId="765FF88E" w14:textId="3E7C4B7E" w:rsidR="007A3F03" w:rsidRPr="009B6214" w:rsidRDefault="007A3F03" w:rsidP="001146AD">
      <w:pPr>
        <w:pStyle w:val="Estilo1"/>
      </w:pPr>
      <w:bookmarkStart w:id="11" w:name="_Toc208503055"/>
      <w:r w:rsidRPr="009B6214">
        <w:t>MECANISMOS DE PROCESAMIENTO DE OPINIONES</w:t>
      </w:r>
      <w:bookmarkEnd w:id="11"/>
      <w:r w:rsidRPr="009B6214">
        <w:t xml:space="preserve"> </w:t>
      </w:r>
    </w:p>
    <w:p w14:paraId="47F6FBD1" w14:textId="254BEEF3" w:rsidR="008D4917" w:rsidRPr="009B6214" w:rsidRDefault="008D4917" w:rsidP="008D4917">
      <w:pPr>
        <w:spacing w:before="120" w:after="120"/>
        <w:jc w:val="both"/>
        <w:rPr>
          <w:rFonts w:asciiTheme="minorHAnsi" w:hAnsiTheme="minorHAnsi" w:cstheme="minorHAnsi"/>
          <w:sz w:val="24"/>
          <w:szCs w:val="24"/>
        </w:rPr>
      </w:pPr>
      <w:r w:rsidRPr="009B6214">
        <w:rPr>
          <w:rFonts w:asciiTheme="minorHAnsi" w:hAnsiTheme="minorHAnsi" w:cstheme="minorHAnsi"/>
          <w:color w:val="000000"/>
          <w:sz w:val="24"/>
          <w:szCs w:val="24"/>
        </w:rPr>
        <w:t xml:space="preserve">Para el procesamiento de los comentarios y observaciones de la comunidad que se hayan receptado durante el proceso de consulta significativa, se </w:t>
      </w:r>
      <w:r w:rsidR="009A471F">
        <w:rPr>
          <w:rFonts w:asciiTheme="minorHAnsi" w:hAnsiTheme="minorHAnsi" w:cstheme="minorHAnsi"/>
          <w:color w:val="000000"/>
          <w:sz w:val="24"/>
          <w:szCs w:val="24"/>
        </w:rPr>
        <w:t xml:space="preserve">debe </w:t>
      </w:r>
      <w:r w:rsidRPr="009B6214">
        <w:rPr>
          <w:rFonts w:asciiTheme="minorHAnsi" w:hAnsiTheme="minorHAnsi" w:cstheme="minorHAnsi"/>
          <w:color w:val="000000"/>
          <w:sz w:val="24"/>
          <w:szCs w:val="24"/>
        </w:rPr>
        <w:t xml:space="preserve">utilizar una grabadora de voz digital, video o cualquier instrumento digital que permita registrar el desarrollo de la consulta, particularmente las opiniones y observaciones de los participantes, para lo cual se </w:t>
      </w:r>
      <w:r w:rsidR="009A471F">
        <w:rPr>
          <w:rFonts w:asciiTheme="minorHAnsi" w:hAnsiTheme="minorHAnsi" w:cstheme="minorHAnsi"/>
          <w:color w:val="000000"/>
          <w:sz w:val="24"/>
          <w:szCs w:val="24"/>
        </w:rPr>
        <w:t xml:space="preserve">debe </w:t>
      </w:r>
      <w:r w:rsidRPr="009B6214">
        <w:rPr>
          <w:rFonts w:asciiTheme="minorHAnsi" w:hAnsiTheme="minorHAnsi" w:cstheme="minorHAnsi"/>
          <w:color w:val="000000"/>
          <w:sz w:val="24"/>
          <w:szCs w:val="24"/>
        </w:rPr>
        <w:t xml:space="preserve">informar previamente a los asistentes </w:t>
      </w:r>
      <w:r w:rsidR="009A471F">
        <w:rPr>
          <w:rFonts w:asciiTheme="minorHAnsi" w:hAnsiTheme="minorHAnsi" w:cstheme="minorHAnsi"/>
          <w:color w:val="000000"/>
          <w:sz w:val="24"/>
          <w:szCs w:val="24"/>
        </w:rPr>
        <w:t>que se hará uso</w:t>
      </w:r>
      <w:r w:rsidRPr="009B6214">
        <w:rPr>
          <w:rFonts w:asciiTheme="minorHAnsi" w:hAnsiTheme="minorHAnsi" w:cstheme="minorHAnsi"/>
          <w:color w:val="000000"/>
          <w:sz w:val="24"/>
          <w:szCs w:val="24"/>
        </w:rPr>
        <w:t xml:space="preserve"> de estos medios, a fin de registrar íntegramente sus comentarios y opiniones y trasladarlos al documento final de sistematización del proceso, </w:t>
      </w:r>
      <w:r w:rsidR="009A471F">
        <w:rPr>
          <w:rFonts w:asciiTheme="minorHAnsi" w:hAnsiTheme="minorHAnsi" w:cstheme="minorHAnsi"/>
          <w:color w:val="000000"/>
          <w:sz w:val="24"/>
          <w:szCs w:val="24"/>
        </w:rPr>
        <w:t>que facilite el análisis e</w:t>
      </w:r>
      <w:r w:rsidRPr="009B6214">
        <w:rPr>
          <w:rFonts w:asciiTheme="minorHAnsi" w:hAnsiTheme="minorHAnsi" w:cstheme="minorHAnsi"/>
          <w:color w:val="000000"/>
          <w:sz w:val="24"/>
          <w:szCs w:val="24"/>
        </w:rPr>
        <w:t xml:space="preserve"> inclusión y</w:t>
      </w:r>
      <w:r w:rsidR="009A471F">
        <w:rPr>
          <w:rFonts w:asciiTheme="minorHAnsi" w:hAnsiTheme="minorHAnsi" w:cstheme="minorHAnsi"/>
          <w:color w:val="000000"/>
          <w:sz w:val="24"/>
          <w:szCs w:val="24"/>
        </w:rPr>
        <w:t xml:space="preserve"> su</w:t>
      </w:r>
      <w:r w:rsidRPr="009B6214">
        <w:rPr>
          <w:rFonts w:asciiTheme="minorHAnsi" w:hAnsiTheme="minorHAnsi" w:cstheme="minorHAnsi"/>
          <w:color w:val="000000"/>
          <w:sz w:val="24"/>
          <w:szCs w:val="24"/>
        </w:rPr>
        <w:t xml:space="preserve"> consideración dentro del proyecto, </w:t>
      </w:r>
      <w:r w:rsidR="009A471F">
        <w:rPr>
          <w:rFonts w:asciiTheme="minorHAnsi" w:hAnsiTheme="minorHAnsi" w:cstheme="minorHAnsi"/>
          <w:color w:val="000000"/>
          <w:sz w:val="24"/>
          <w:szCs w:val="24"/>
        </w:rPr>
        <w:t>en función de la</w:t>
      </w:r>
      <w:r w:rsidRPr="009B6214">
        <w:rPr>
          <w:rFonts w:asciiTheme="minorHAnsi" w:hAnsiTheme="minorHAnsi" w:cstheme="minorHAnsi"/>
          <w:color w:val="000000"/>
          <w:sz w:val="24"/>
          <w:szCs w:val="24"/>
        </w:rPr>
        <w:t xml:space="preserve"> pertinencia técnica y económica</w:t>
      </w:r>
      <w:r w:rsidR="009A471F">
        <w:rPr>
          <w:rFonts w:asciiTheme="minorHAnsi" w:hAnsiTheme="minorHAnsi" w:cstheme="minorHAnsi"/>
          <w:color w:val="000000"/>
          <w:sz w:val="24"/>
          <w:szCs w:val="24"/>
        </w:rPr>
        <w:t xml:space="preserve"> que la haga</w:t>
      </w:r>
      <w:r w:rsidRPr="009B6214">
        <w:rPr>
          <w:rFonts w:asciiTheme="minorHAnsi" w:hAnsiTheme="minorHAnsi" w:cstheme="minorHAnsi"/>
          <w:color w:val="000000"/>
          <w:sz w:val="24"/>
          <w:szCs w:val="24"/>
        </w:rPr>
        <w:t xml:space="preserve"> viable para ser aplicada o considerada. </w:t>
      </w:r>
    </w:p>
    <w:p w14:paraId="692758F7" w14:textId="4FA95152" w:rsidR="008D4917" w:rsidRDefault="008D4917" w:rsidP="008D4917">
      <w:pPr>
        <w:spacing w:before="120" w:after="120"/>
        <w:jc w:val="both"/>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Una vez que se cuente con esta información se la </w:t>
      </w:r>
      <w:r w:rsidR="009A471F">
        <w:rPr>
          <w:rFonts w:asciiTheme="minorHAnsi" w:hAnsiTheme="minorHAnsi" w:cstheme="minorHAnsi"/>
          <w:color w:val="000000"/>
          <w:sz w:val="24"/>
          <w:szCs w:val="24"/>
        </w:rPr>
        <w:t xml:space="preserve">debe </w:t>
      </w:r>
      <w:r w:rsidRPr="009B6214">
        <w:rPr>
          <w:rFonts w:asciiTheme="minorHAnsi" w:hAnsiTheme="minorHAnsi" w:cstheme="minorHAnsi"/>
          <w:color w:val="000000"/>
          <w:sz w:val="24"/>
          <w:szCs w:val="24"/>
        </w:rPr>
        <w:t xml:space="preserve">trasladar al documento </w:t>
      </w:r>
      <w:r w:rsidR="009A471F">
        <w:rPr>
          <w:rFonts w:asciiTheme="minorHAnsi" w:hAnsiTheme="minorHAnsi" w:cstheme="minorHAnsi"/>
          <w:color w:val="000000"/>
          <w:sz w:val="24"/>
          <w:szCs w:val="24"/>
        </w:rPr>
        <w:t>e</w:t>
      </w:r>
      <w:r w:rsidRPr="009B6214">
        <w:rPr>
          <w:rFonts w:asciiTheme="minorHAnsi" w:hAnsiTheme="minorHAnsi" w:cstheme="minorHAnsi"/>
          <w:color w:val="000000"/>
          <w:sz w:val="24"/>
          <w:szCs w:val="24"/>
        </w:rPr>
        <w:t xml:space="preserve"> incluir en la matriz de sistematización de opiniones y observaciones (</w:t>
      </w:r>
      <w:r w:rsidR="00802C10">
        <w:rPr>
          <w:rFonts w:asciiTheme="minorHAnsi" w:hAnsiTheme="minorHAnsi" w:cstheme="minorHAnsi"/>
          <w:color w:val="000000"/>
          <w:sz w:val="24"/>
          <w:szCs w:val="24"/>
        </w:rPr>
        <w:t>Anexo 12</w:t>
      </w:r>
      <w:r w:rsidRPr="009B6214">
        <w:rPr>
          <w:rFonts w:asciiTheme="minorHAnsi" w:hAnsiTheme="minorHAnsi" w:cstheme="minorHAnsi"/>
          <w:color w:val="000000"/>
          <w:sz w:val="24"/>
          <w:szCs w:val="24"/>
        </w:rPr>
        <w:t xml:space="preserve">), la cual </w:t>
      </w:r>
      <w:r w:rsidR="009A471F">
        <w:rPr>
          <w:rFonts w:asciiTheme="minorHAnsi" w:hAnsiTheme="minorHAnsi" w:cstheme="minorHAnsi"/>
          <w:color w:val="000000"/>
          <w:sz w:val="24"/>
          <w:szCs w:val="24"/>
        </w:rPr>
        <w:t xml:space="preserve">debe </w:t>
      </w:r>
      <w:r w:rsidRPr="009B6214">
        <w:rPr>
          <w:rFonts w:asciiTheme="minorHAnsi" w:hAnsiTheme="minorHAnsi" w:cstheme="minorHAnsi"/>
          <w:color w:val="000000"/>
          <w:sz w:val="24"/>
          <w:szCs w:val="24"/>
        </w:rPr>
        <w:t>conten</w:t>
      </w:r>
      <w:r w:rsidR="009A471F">
        <w:rPr>
          <w:rFonts w:asciiTheme="minorHAnsi" w:hAnsiTheme="minorHAnsi" w:cstheme="minorHAnsi"/>
          <w:color w:val="000000"/>
          <w:sz w:val="24"/>
          <w:szCs w:val="24"/>
        </w:rPr>
        <w:t>er</w:t>
      </w:r>
      <w:r w:rsidRPr="009B6214">
        <w:rPr>
          <w:rFonts w:asciiTheme="minorHAnsi" w:hAnsiTheme="minorHAnsi" w:cstheme="minorHAnsi"/>
          <w:color w:val="000000"/>
          <w:sz w:val="24"/>
          <w:szCs w:val="24"/>
        </w:rPr>
        <w:t xml:space="preserve"> como mínimo los siguientes criterios: Nombre y apellido, cargo o representación, comunidad, temática de la observación, descripción de la observación, opinión o pregunta, factibilidad y/o pertinencia de inclusión en el proyecto.</w:t>
      </w:r>
    </w:p>
    <w:p w14:paraId="2A56E120" w14:textId="0BA3B725" w:rsidR="008D4917" w:rsidRPr="009B6214" w:rsidRDefault="008D4917" w:rsidP="008D4917">
      <w:pPr>
        <w:spacing w:before="120" w:after="120"/>
        <w:jc w:val="both"/>
        <w:rPr>
          <w:rFonts w:asciiTheme="minorHAnsi" w:hAnsiTheme="minorHAnsi" w:cstheme="minorHAnsi"/>
          <w:sz w:val="24"/>
          <w:szCs w:val="24"/>
        </w:rPr>
      </w:pPr>
      <w:r w:rsidRPr="009B6214">
        <w:rPr>
          <w:rFonts w:asciiTheme="minorHAnsi" w:hAnsiTheme="minorHAnsi" w:cstheme="minorHAnsi"/>
          <w:color w:val="000000"/>
          <w:sz w:val="24"/>
          <w:szCs w:val="24"/>
        </w:rPr>
        <w:t>Una vez que se haya realizado dicha sistematización de la información se debe realizar el análisis de cada observación a fin de analizar la pertinencia o factibilidad de aplicación de ésta en el marco del proyecto, o viabilizar su atención mediante otros mecanismos establecidos por el promotor en la zona</w:t>
      </w:r>
      <w:r w:rsidR="009A471F">
        <w:rPr>
          <w:rFonts w:asciiTheme="minorHAnsi" w:hAnsiTheme="minorHAnsi" w:cstheme="minorHAnsi"/>
          <w:color w:val="000000"/>
          <w:sz w:val="24"/>
          <w:szCs w:val="24"/>
        </w:rPr>
        <w:t xml:space="preserve"> </w:t>
      </w:r>
      <w:r w:rsidR="009A471F" w:rsidRPr="009B6214">
        <w:rPr>
          <w:rFonts w:asciiTheme="minorHAnsi" w:hAnsiTheme="minorHAnsi" w:cstheme="minorHAnsi"/>
          <w:color w:val="000000"/>
          <w:sz w:val="24"/>
          <w:szCs w:val="24"/>
        </w:rPr>
        <w:t>del proyecto</w:t>
      </w:r>
      <w:r w:rsidRPr="009B6214">
        <w:rPr>
          <w:rFonts w:asciiTheme="minorHAnsi" w:hAnsiTheme="minorHAnsi" w:cstheme="minorHAnsi"/>
          <w:color w:val="000000"/>
          <w:sz w:val="24"/>
          <w:szCs w:val="24"/>
        </w:rPr>
        <w:t>. </w:t>
      </w:r>
    </w:p>
    <w:p w14:paraId="3454D1BA" w14:textId="0EECA860" w:rsidR="007A3F03" w:rsidRPr="009B6214" w:rsidRDefault="007A3F03" w:rsidP="001146AD">
      <w:pPr>
        <w:pStyle w:val="Estilo1"/>
      </w:pPr>
      <w:bookmarkStart w:id="12" w:name="_Toc208503056"/>
      <w:r w:rsidRPr="009B6214">
        <w:lastRenderedPageBreak/>
        <w:t xml:space="preserve">RETROALIMENTACION </w:t>
      </w:r>
      <w:r w:rsidR="00F1623B" w:rsidRPr="009B6214">
        <w:t>DE</w:t>
      </w:r>
      <w:r w:rsidR="00BD65B7" w:rsidRPr="009B6214">
        <w:t>L EVENTO DE</w:t>
      </w:r>
      <w:r w:rsidR="00F1623B" w:rsidRPr="009B6214">
        <w:t xml:space="preserve"> SOCIALIZACION </w:t>
      </w:r>
      <w:r w:rsidRPr="009B6214">
        <w:t>DEL PROYECTO</w:t>
      </w:r>
      <w:bookmarkEnd w:id="12"/>
    </w:p>
    <w:p w14:paraId="3AE6A5D9" w14:textId="3D7559DD" w:rsidR="007A3F03" w:rsidRPr="009B6214" w:rsidRDefault="007A3F03">
      <w:pPr>
        <w:rPr>
          <w:rFonts w:asciiTheme="minorHAnsi" w:eastAsia="Calibri" w:hAnsiTheme="minorHAnsi" w:cstheme="minorHAnsi"/>
          <w:sz w:val="24"/>
          <w:szCs w:val="24"/>
        </w:rPr>
      </w:pPr>
    </w:p>
    <w:p w14:paraId="5A053991" w14:textId="2FB455F5" w:rsidR="007A3F03" w:rsidRDefault="00093DA4" w:rsidP="002E6329">
      <w:pPr>
        <w:jc w:val="both"/>
        <w:rPr>
          <w:rFonts w:asciiTheme="minorHAnsi" w:eastAsia="Calibri" w:hAnsiTheme="minorHAnsi" w:cstheme="minorHAnsi"/>
          <w:sz w:val="24"/>
          <w:szCs w:val="24"/>
        </w:rPr>
      </w:pPr>
      <w:r w:rsidRPr="00093DA4">
        <w:rPr>
          <w:rFonts w:asciiTheme="minorHAnsi" w:eastAsia="Calibri" w:hAnsiTheme="minorHAnsi" w:cstheme="minorHAnsi"/>
          <w:sz w:val="24"/>
          <w:szCs w:val="24"/>
        </w:rPr>
        <w:t xml:space="preserve">Como resultado de </w:t>
      </w:r>
      <w:r w:rsidR="009A471F">
        <w:rPr>
          <w:rFonts w:asciiTheme="minorHAnsi" w:eastAsia="Calibri" w:hAnsiTheme="minorHAnsi" w:cstheme="minorHAnsi"/>
          <w:sz w:val="24"/>
          <w:szCs w:val="24"/>
        </w:rPr>
        <w:t xml:space="preserve">la </w:t>
      </w:r>
      <w:r w:rsidRPr="00093DA4">
        <w:rPr>
          <w:rFonts w:asciiTheme="minorHAnsi" w:eastAsia="Calibri" w:hAnsiTheme="minorHAnsi" w:cstheme="minorHAnsi"/>
          <w:sz w:val="24"/>
          <w:szCs w:val="24"/>
        </w:rPr>
        <w:t xml:space="preserve">socialización </w:t>
      </w:r>
      <w:r w:rsidR="009A471F">
        <w:rPr>
          <w:rFonts w:asciiTheme="minorHAnsi" w:eastAsia="Calibri" w:hAnsiTheme="minorHAnsi" w:cstheme="minorHAnsi"/>
          <w:sz w:val="24"/>
          <w:szCs w:val="24"/>
        </w:rPr>
        <w:t xml:space="preserve">o consulta significativa </w:t>
      </w:r>
      <w:r w:rsidRPr="00093DA4">
        <w:rPr>
          <w:rFonts w:asciiTheme="minorHAnsi" w:eastAsia="Calibri" w:hAnsiTheme="minorHAnsi" w:cstheme="minorHAnsi"/>
          <w:sz w:val="24"/>
          <w:szCs w:val="24"/>
        </w:rPr>
        <w:t>se levant</w:t>
      </w:r>
      <w:r w:rsidR="002E6329">
        <w:rPr>
          <w:rFonts w:asciiTheme="minorHAnsi" w:eastAsia="Calibri" w:hAnsiTheme="minorHAnsi" w:cstheme="minorHAnsi"/>
          <w:sz w:val="24"/>
          <w:szCs w:val="24"/>
        </w:rPr>
        <w:t>a</w:t>
      </w:r>
      <w:r w:rsidRPr="00093DA4">
        <w:rPr>
          <w:rFonts w:asciiTheme="minorHAnsi" w:eastAsia="Calibri" w:hAnsiTheme="minorHAnsi" w:cstheme="minorHAnsi"/>
          <w:sz w:val="24"/>
          <w:szCs w:val="24"/>
        </w:rPr>
        <w:t xml:space="preserve"> el Acta donde se registr</w:t>
      </w:r>
      <w:r w:rsidR="002E6329">
        <w:rPr>
          <w:rFonts w:asciiTheme="minorHAnsi" w:eastAsia="Calibri" w:hAnsiTheme="minorHAnsi" w:cstheme="minorHAnsi"/>
          <w:sz w:val="24"/>
          <w:szCs w:val="24"/>
        </w:rPr>
        <w:t xml:space="preserve">a </w:t>
      </w:r>
      <w:r w:rsidRPr="00093DA4">
        <w:rPr>
          <w:rFonts w:asciiTheme="minorHAnsi" w:eastAsia="Calibri" w:hAnsiTheme="minorHAnsi" w:cstheme="minorHAnsi"/>
          <w:sz w:val="24"/>
          <w:szCs w:val="24"/>
        </w:rPr>
        <w:t xml:space="preserve">el lugar, fecha y hora, el orden del día, </w:t>
      </w:r>
      <w:r w:rsidR="009A471F">
        <w:rPr>
          <w:rFonts w:asciiTheme="minorHAnsi" w:eastAsia="Calibri" w:hAnsiTheme="minorHAnsi" w:cstheme="minorHAnsi"/>
          <w:sz w:val="24"/>
          <w:szCs w:val="24"/>
        </w:rPr>
        <w:t>así como su</w:t>
      </w:r>
      <w:r w:rsidRPr="00093DA4">
        <w:rPr>
          <w:rFonts w:asciiTheme="minorHAnsi" w:eastAsia="Calibri" w:hAnsiTheme="minorHAnsi" w:cstheme="minorHAnsi"/>
          <w:sz w:val="24"/>
          <w:szCs w:val="24"/>
        </w:rPr>
        <w:t xml:space="preserve"> desarrollo de los temas tratados, el foro</w:t>
      </w:r>
      <w:r w:rsidR="002E6329">
        <w:rPr>
          <w:rFonts w:asciiTheme="minorHAnsi" w:eastAsia="Calibri" w:hAnsiTheme="minorHAnsi" w:cstheme="minorHAnsi"/>
          <w:sz w:val="24"/>
          <w:szCs w:val="24"/>
        </w:rPr>
        <w:t xml:space="preserve"> </w:t>
      </w:r>
      <w:r w:rsidRPr="00093DA4">
        <w:rPr>
          <w:rFonts w:asciiTheme="minorHAnsi" w:eastAsia="Calibri" w:hAnsiTheme="minorHAnsi" w:cstheme="minorHAnsi"/>
          <w:sz w:val="24"/>
          <w:szCs w:val="24"/>
        </w:rPr>
        <w:t>de diálogo (en este punto se detalla las preguntas y dudas de los asistentes),</w:t>
      </w:r>
      <w:r w:rsidR="002E6329">
        <w:rPr>
          <w:rFonts w:asciiTheme="minorHAnsi" w:eastAsia="Calibri" w:hAnsiTheme="minorHAnsi" w:cstheme="minorHAnsi"/>
          <w:sz w:val="24"/>
          <w:szCs w:val="24"/>
        </w:rPr>
        <w:t xml:space="preserve"> </w:t>
      </w:r>
      <w:r w:rsidRPr="00093DA4">
        <w:rPr>
          <w:rFonts w:asciiTheme="minorHAnsi" w:eastAsia="Calibri" w:hAnsiTheme="minorHAnsi" w:cstheme="minorHAnsi"/>
          <w:sz w:val="24"/>
          <w:szCs w:val="24"/>
        </w:rPr>
        <w:t>acuerdos y compromisos y registro de firmas.</w:t>
      </w:r>
    </w:p>
    <w:p w14:paraId="32B49284" w14:textId="57DDB6DC" w:rsidR="007A3F03" w:rsidRPr="009B6214" w:rsidRDefault="007A3F03" w:rsidP="002E6329">
      <w:pPr>
        <w:pStyle w:val="Estilo1"/>
        <w:jc w:val="both"/>
      </w:pPr>
      <w:bookmarkStart w:id="13" w:name="_Toc208503057"/>
      <w:r w:rsidRPr="009B6214">
        <w:t>EQUIPO RESPONSABLE</w:t>
      </w:r>
      <w:bookmarkEnd w:id="13"/>
    </w:p>
    <w:p w14:paraId="6EB9F58E" w14:textId="6F0E30E2" w:rsidR="007A3F03" w:rsidRPr="009B6214" w:rsidRDefault="007A3F03">
      <w:pPr>
        <w:rPr>
          <w:rFonts w:asciiTheme="minorHAnsi" w:eastAsia="Calibri" w:hAnsiTheme="minorHAnsi" w:cstheme="minorHAnsi"/>
          <w:sz w:val="24"/>
          <w:szCs w:val="24"/>
        </w:rPr>
      </w:pPr>
    </w:p>
    <w:tbl>
      <w:tblPr>
        <w:tblStyle w:val="a0"/>
        <w:tblW w:w="8949" w:type="dxa"/>
        <w:tblInd w:w="-6" w:type="dxa"/>
        <w:tblLayout w:type="fixed"/>
        <w:tblLook w:val="0000" w:firstRow="0" w:lastRow="0" w:firstColumn="0" w:lastColumn="0" w:noHBand="0" w:noVBand="0"/>
      </w:tblPr>
      <w:tblGrid>
        <w:gridCol w:w="2773"/>
        <w:gridCol w:w="4049"/>
        <w:gridCol w:w="2127"/>
      </w:tblGrid>
      <w:tr w:rsidR="008D4917" w:rsidRPr="009B6214" w14:paraId="14C7B386" w14:textId="77777777" w:rsidTr="004636B4">
        <w:trPr>
          <w:trHeight w:val="338"/>
        </w:trPr>
        <w:tc>
          <w:tcPr>
            <w:tcW w:w="8949" w:type="dxa"/>
            <w:gridSpan w:val="3"/>
            <w:tcBorders>
              <w:top w:val="single" w:sz="5" w:space="0" w:color="000000"/>
              <w:left w:val="single" w:sz="5" w:space="0" w:color="000000"/>
              <w:bottom w:val="nil"/>
              <w:right w:val="single" w:sz="5" w:space="0" w:color="000000"/>
            </w:tcBorders>
            <w:shd w:val="clear" w:color="auto" w:fill="auto"/>
            <w:vAlign w:val="center"/>
          </w:tcPr>
          <w:p w14:paraId="18ABE047" w14:textId="77777777" w:rsidR="008D4917" w:rsidRPr="009B6214" w:rsidRDefault="008D4917"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DATOS DEL EQUIPO SOCIALIZADOR</w:t>
            </w:r>
          </w:p>
        </w:tc>
      </w:tr>
      <w:tr w:rsidR="008D4917" w:rsidRPr="009B6214" w14:paraId="29D3A095" w14:textId="77777777" w:rsidTr="00936260">
        <w:trPr>
          <w:trHeight w:val="703"/>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4C3EEA34" w14:textId="77777777" w:rsidR="008D4917" w:rsidRPr="009B6214" w:rsidRDefault="008D4917" w:rsidP="00936260">
            <w:pPr>
              <w:rPr>
                <w:rFonts w:asciiTheme="minorHAnsi" w:eastAsia="Calibri" w:hAnsiTheme="minorHAnsi" w:cstheme="minorHAnsi"/>
                <w:sz w:val="24"/>
                <w:szCs w:val="24"/>
              </w:rPr>
            </w:pPr>
            <w:r w:rsidRPr="009B6214">
              <w:rPr>
                <w:rFonts w:asciiTheme="minorHAnsi" w:eastAsia="Calibri" w:hAnsiTheme="minorHAnsi" w:cstheme="minorHAnsi"/>
                <w:sz w:val="24"/>
                <w:szCs w:val="24"/>
              </w:rPr>
              <w:t>Nombre del jefe del equipo</w:t>
            </w:r>
          </w:p>
          <w:p w14:paraId="24ABB485" w14:textId="77777777" w:rsidR="008D4917" w:rsidRPr="009B6214" w:rsidRDefault="008D4917" w:rsidP="00936260">
            <w:pPr>
              <w:rPr>
                <w:rFonts w:asciiTheme="minorHAnsi" w:eastAsia="Calibri" w:hAnsiTheme="minorHAnsi" w:cstheme="minorHAnsi"/>
                <w:sz w:val="24"/>
                <w:szCs w:val="24"/>
              </w:rPr>
            </w:pPr>
            <w:r w:rsidRPr="009B6214">
              <w:rPr>
                <w:rFonts w:asciiTheme="minorHAnsi" w:eastAsia="Calibri" w:hAnsiTheme="minorHAnsi" w:cstheme="minorHAnsi"/>
                <w:sz w:val="24"/>
                <w:szCs w:val="24"/>
              </w:rPr>
              <w:t>socializador:</w:t>
            </w:r>
          </w:p>
        </w:tc>
        <w:tc>
          <w:tcPr>
            <w:tcW w:w="6176" w:type="dxa"/>
            <w:gridSpan w:val="2"/>
            <w:tcBorders>
              <w:top w:val="single" w:sz="5" w:space="0" w:color="000000"/>
              <w:left w:val="single" w:sz="5" w:space="0" w:color="000000"/>
              <w:bottom w:val="single" w:sz="5" w:space="0" w:color="000000"/>
              <w:right w:val="single" w:sz="5" w:space="0" w:color="000000"/>
            </w:tcBorders>
            <w:shd w:val="clear" w:color="auto" w:fill="auto"/>
          </w:tcPr>
          <w:p w14:paraId="6A390DCF" w14:textId="77777777" w:rsidR="008D4917" w:rsidRPr="009B6214" w:rsidRDefault="008D4917" w:rsidP="00936260">
            <w:pPr>
              <w:rPr>
                <w:rFonts w:asciiTheme="minorHAnsi" w:eastAsia="Calibri" w:hAnsiTheme="minorHAnsi" w:cstheme="minorHAnsi"/>
                <w:sz w:val="24"/>
                <w:szCs w:val="24"/>
              </w:rPr>
            </w:pPr>
          </w:p>
        </w:tc>
      </w:tr>
      <w:tr w:rsidR="008D4917" w:rsidRPr="009B6214" w14:paraId="3650BAE9" w14:textId="77777777" w:rsidTr="00936260">
        <w:trPr>
          <w:trHeight w:val="360"/>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36C43A90" w14:textId="77777777" w:rsidR="008D4917" w:rsidRPr="009B6214" w:rsidRDefault="008D4917" w:rsidP="00936260">
            <w:pPr>
              <w:rPr>
                <w:rFonts w:asciiTheme="minorHAnsi" w:eastAsia="Calibri" w:hAnsiTheme="minorHAnsi" w:cstheme="minorHAnsi"/>
                <w:sz w:val="24"/>
                <w:szCs w:val="24"/>
              </w:rPr>
            </w:pPr>
            <w:r w:rsidRPr="009B6214">
              <w:rPr>
                <w:rFonts w:asciiTheme="minorHAnsi" w:eastAsia="Calibri" w:hAnsiTheme="minorHAnsi" w:cstheme="minorHAnsi"/>
                <w:sz w:val="24"/>
                <w:szCs w:val="24"/>
              </w:rPr>
              <w:t>Correo electrónico:</w:t>
            </w:r>
          </w:p>
        </w:tc>
        <w:tc>
          <w:tcPr>
            <w:tcW w:w="6176" w:type="dxa"/>
            <w:gridSpan w:val="2"/>
            <w:tcBorders>
              <w:top w:val="single" w:sz="5" w:space="0" w:color="000000"/>
              <w:left w:val="single" w:sz="5" w:space="0" w:color="000000"/>
              <w:bottom w:val="single" w:sz="5" w:space="0" w:color="000000"/>
              <w:right w:val="single" w:sz="5" w:space="0" w:color="000000"/>
            </w:tcBorders>
            <w:shd w:val="clear" w:color="auto" w:fill="auto"/>
          </w:tcPr>
          <w:p w14:paraId="21077643" w14:textId="77777777" w:rsidR="008D4917" w:rsidRPr="009B6214" w:rsidRDefault="008D4917" w:rsidP="00936260">
            <w:pPr>
              <w:rPr>
                <w:rFonts w:asciiTheme="minorHAnsi" w:eastAsia="Calibri" w:hAnsiTheme="minorHAnsi" w:cstheme="minorHAnsi"/>
                <w:sz w:val="24"/>
                <w:szCs w:val="24"/>
              </w:rPr>
            </w:pPr>
          </w:p>
        </w:tc>
      </w:tr>
      <w:tr w:rsidR="008D4917" w:rsidRPr="009B6214" w14:paraId="717492D4" w14:textId="77777777" w:rsidTr="00936260">
        <w:trPr>
          <w:trHeight w:val="492"/>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521F5CED" w14:textId="77777777" w:rsidR="008D4917" w:rsidRPr="009B6214" w:rsidRDefault="008D4917" w:rsidP="00936260">
            <w:pPr>
              <w:rPr>
                <w:rFonts w:asciiTheme="minorHAnsi" w:eastAsia="Calibri" w:hAnsiTheme="minorHAnsi" w:cstheme="minorHAnsi"/>
                <w:sz w:val="24"/>
                <w:szCs w:val="24"/>
              </w:rPr>
            </w:pPr>
            <w:r w:rsidRPr="009B6214">
              <w:rPr>
                <w:rFonts w:asciiTheme="minorHAnsi" w:eastAsia="Calibri" w:hAnsiTheme="minorHAnsi" w:cstheme="minorHAnsi"/>
                <w:sz w:val="24"/>
                <w:szCs w:val="24"/>
              </w:rPr>
              <w:t>Teléfono:</w:t>
            </w:r>
          </w:p>
        </w:tc>
        <w:tc>
          <w:tcPr>
            <w:tcW w:w="6176" w:type="dxa"/>
            <w:gridSpan w:val="2"/>
            <w:tcBorders>
              <w:top w:val="single" w:sz="5" w:space="0" w:color="000000"/>
              <w:left w:val="single" w:sz="5" w:space="0" w:color="000000"/>
              <w:bottom w:val="single" w:sz="5" w:space="0" w:color="000000"/>
              <w:right w:val="single" w:sz="5" w:space="0" w:color="000000"/>
            </w:tcBorders>
            <w:shd w:val="clear" w:color="auto" w:fill="auto"/>
          </w:tcPr>
          <w:p w14:paraId="183CD999" w14:textId="77777777" w:rsidR="008D4917" w:rsidRPr="009B6214" w:rsidRDefault="008D4917" w:rsidP="00936260">
            <w:pPr>
              <w:rPr>
                <w:rFonts w:asciiTheme="minorHAnsi" w:eastAsia="Calibri" w:hAnsiTheme="minorHAnsi" w:cstheme="minorHAnsi"/>
                <w:sz w:val="24"/>
                <w:szCs w:val="24"/>
              </w:rPr>
            </w:pPr>
          </w:p>
        </w:tc>
      </w:tr>
      <w:tr w:rsidR="008D4917" w:rsidRPr="009B6214" w14:paraId="1B189B6C" w14:textId="77777777" w:rsidTr="004636B4">
        <w:trPr>
          <w:trHeight w:val="370"/>
        </w:trPr>
        <w:tc>
          <w:tcPr>
            <w:tcW w:w="8949" w:type="dxa"/>
            <w:gridSpan w:val="3"/>
            <w:tcBorders>
              <w:top w:val="nil"/>
              <w:left w:val="single" w:sz="5" w:space="0" w:color="000000"/>
              <w:bottom w:val="nil"/>
              <w:right w:val="single" w:sz="5" w:space="0" w:color="000000"/>
            </w:tcBorders>
            <w:shd w:val="clear" w:color="auto" w:fill="auto"/>
          </w:tcPr>
          <w:p w14:paraId="7E8A4F7E" w14:textId="45355D38" w:rsidR="008D4917" w:rsidRPr="009B6214" w:rsidRDefault="008D4917" w:rsidP="004636B4">
            <w:pPr>
              <w:jc w:val="center"/>
              <w:rPr>
                <w:rFonts w:asciiTheme="minorHAnsi" w:eastAsia="Calibri" w:hAnsiTheme="minorHAnsi" w:cstheme="minorHAnsi"/>
                <w:sz w:val="24"/>
                <w:szCs w:val="24"/>
              </w:rPr>
            </w:pPr>
            <w:r w:rsidRPr="009B6214">
              <w:rPr>
                <w:rFonts w:asciiTheme="minorHAnsi" w:eastAsia="Calibri" w:hAnsiTheme="minorHAnsi" w:cstheme="minorHAnsi"/>
                <w:b/>
                <w:sz w:val="24"/>
                <w:szCs w:val="24"/>
              </w:rPr>
              <w:t>EQUIPO SOCIALIZADOR</w:t>
            </w:r>
          </w:p>
        </w:tc>
      </w:tr>
      <w:tr w:rsidR="008D4917" w:rsidRPr="009B6214" w14:paraId="6CEB2EBC" w14:textId="77777777" w:rsidTr="00936260">
        <w:trPr>
          <w:trHeight w:val="245"/>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1A0F4173" w14:textId="77777777" w:rsidR="008D4917" w:rsidRPr="009B6214" w:rsidRDefault="008D4917"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Nombre</w:t>
            </w:r>
          </w:p>
        </w:tc>
        <w:tc>
          <w:tcPr>
            <w:tcW w:w="4049" w:type="dxa"/>
            <w:tcBorders>
              <w:top w:val="single" w:sz="5" w:space="0" w:color="000000"/>
              <w:left w:val="single" w:sz="5" w:space="0" w:color="000000"/>
              <w:bottom w:val="single" w:sz="5" w:space="0" w:color="000000"/>
              <w:right w:val="single" w:sz="5" w:space="0" w:color="000000"/>
            </w:tcBorders>
            <w:shd w:val="clear" w:color="auto" w:fill="auto"/>
          </w:tcPr>
          <w:p w14:paraId="564E89A1" w14:textId="77777777" w:rsidR="008D4917" w:rsidRPr="009B6214" w:rsidRDefault="008D4917"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Formación Profesional</w:t>
            </w:r>
          </w:p>
        </w:tc>
        <w:tc>
          <w:tcPr>
            <w:tcW w:w="2127" w:type="dxa"/>
            <w:tcBorders>
              <w:top w:val="single" w:sz="5" w:space="0" w:color="000000"/>
              <w:left w:val="single" w:sz="5" w:space="0" w:color="000000"/>
              <w:bottom w:val="single" w:sz="5" w:space="0" w:color="000000"/>
              <w:right w:val="single" w:sz="5" w:space="0" w:color="000000"/>
            </w:tcBorders>
            <w:shd w:val="clear" w:color="auto" w:fill="auto"/>
          </w:tcPr>
          <w:p w14:paraId="1E02CFD0" w14:textId="3D6E1CB8" w:rsidR="008D4917" w:rsidRPr="009B6214" w:rsidRDefault="008D4917"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C</w:t>
            </w:r>
            <w:r w:rsidR="007E4FF6" w:rsidRPr="009B6214">
              <w:rPr>
                <w:rFonts w:asciiTheme="minorHAnsi" w:eastAsia="Calibri" w:hAnsiTheme="minorHAnsi" w:cstheme="minorHAnsi"/>
                <w:b/>
                <w:sz w:val="24"/>
                <w:szCs w:val="24"/>
              </w:rPr>
              <w:t>argo</w:t>
            </w:r>
          </w:p>
        </w:tc>
      </w:tr>
      <w:tr w:rsidR="008D4917" w:rsidRPr="009B6214" w14:paraId="2FA8AF14" w14:textId="77777777" w:rsidTr="00936260">
        <w:trPr>
          <w:trHeight w:val="612"/>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156CC9C7" w14:textId="77777777" w:rsidR="008D4917" w:rsidRPr="009B6214" w:rsidRDefault="008D4917" w:rsidP="00936260">
            <w:pPr>
              <w:rPr>
                <w:rFonts w:asciiTheme="minorHAnsi" w:eastAsia="Calibri" w:hAnsiTheme="minorHAnsi" w:cstheme="minorHAnsi"/>
                <w:sz w:val="24"/>
                <w:szCs w:val="24"/>
              </w:rPr>
            </w:pPr>
          </w:p>
        </w:tc>
        <w:tc>
          <w:tcPr>
            <w:tcW w:w="4049" w:type="dxa"/>
            <w:tcBorders>
              <w:top w:val="single" w:sz="5" w:space="0" w:color="000000"/>
              <w:left w:val="single" w:sz="5" w:space="0" w:color="000000"/>
              <w:bottom w:val="single" w:sz="5" w:space="0" w:color="000000"/>
              <w:right w:val="single" w:sz="5" w:space="0" w:color="000000"/>
            </w:tcBorders>
            <w:shd w:val="clear" w:color="auto" w:fill="auto"/>
          </w:tcPr>
          <w:p w14:paraId="098584EE" w14:textId="77777777" w:rsidR="008D4917" w:rsidRPr="009B6214" w:rsidRDefault="008D4917" w:rsidP="00936260">
            <w:pPr>
              <w:rPr>
                <w:rFonts w:asciiTheme="minorHAnsi" w:eastAsia="Calibri" w:hAnsiTheme="minorHAnsi" w:cstheme="minorHAnsi"/>
                <w:sz w:val="24"/>
                <w:szCs w:val="24"/>
              </w:rPr>
            </w:pPr>
          </w:p>
        </w:tc>
        <w:tc>
          <w:tcPr>
            <w:tcW w:w="2127" w:type="dxa"/>
            <w:tcBorders>
              <w:top w:val="single" w:sz="5" w:space="0" w:color="000000"/>
              <w:left w:val="single" w:sz="5" w:space="0" w:color="000000"/>
              <w:bottom w:val="single" w:sz="5" w:space="0" w:color="000000"/>
              <w:right w:val="single" w:sz="5" w:space="0" w:color="000000"/>
            </w:tcBorders>
            <w:shd w:val="clear" w:color="auto" w:fill="auto"/>
          </w:tcPr>
          <w:p w14:paraId="62494353" w14:textId="77777777" w:rsidR="008D4917" w:rsidRPr="009B6214" w:rsidRDefault="008D4917" w:rsidP="00936260">
            <w:pPr>
              <w:rPr>
                <w:rFonts w:asciiTheme="minorHAnsi" w:eastAsia="Calibri" w:hAnsiTheme="minorHAnsi" w:cstheme="minorHAnsi"/>
                <w:sz w:val="24"/>
                <w:szCs w:val="24"/>
              </w:rPr>
            </w:pPr>
          </w:p>
        </w:tc>
      </w:tr>
      <w:tr w:rsidR="00F318F6" w:rsidRPr="009B6214" w14:paraId="5225A969" w14:textId="77777777" w:rsidTr="00936260">
        <w:trPr>
          <w:trHeight w:val="612"/>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7AF57ECE" w14:textId="77777777" w:rsidR="00F318F6" w:rsidRPr="009B6214" w:rsidRDefault="00F318F6" w:rsidP="00936260">
            <w:pPr>
              <w:rPr>
                <w:rFonts w:asciiTheme="minorHAnsi" w:eastAsia="Calibri" w:hAnsiTheme="minorHAnsi" w:cstheme="minorHAnsi"/>
                <w:sz w:val="24"/>
                <w:szCs w:val="24"/>
              </w:rPr>
            </w:pPr>
          </w:p>
        </w:tc>
        <w:tc>
          <w:tcPr>
            <w:tcW w:w="4049" w:type="dxa"/>
            <w:tcBorders>
              <w:top w:val="single" w:sz="5" w:space="0" w:color="000000"/>
              <w:left w:val="single" w:sz="5" w:space="0" w:color="000000"/>
              <w:bottom w:val="single" w:sz="5" w:space="0" w:color="000000"/>
              <w:right w:val="single" w:sz="5" w:space="0" w:color="000000"/>
            </w:tcBorders>
            <w:shd w:val="clear" w:color="auto" w:fill="auto"/>
          </w:tcPr>
          <w:p w14:paraId="370EA68A" w14:textId="77777777" w:rsidR="00F318F6" w:rsidRPr="009B6214" w:rsidRDefault="00F318F6" w:rsidP="00936260">
            <w:pPr>
              <w:rPr>
                <w:rFonts w:asciiTheme="minorHAnsi" w:eastAsia="Calibri" w:hAnsiTheme="minorHAnsi" w:cstheme="minorHAnsi"/>
                <w:sz w:val="24"/>
                <w:szCs w:val="24"/>
              </w:rPr>
            </w:pPr>
          </w:p>
        </w:tc>
        <w:tc>
          <w:tcPr>
            <w:tcW w:w="2127" w:type="dxa"/>
            <w:tcBorders>
              <w:top w:val="single" w:sz="5" w:space="0" w:color="000000"/>
              <w:left w:val="single" w:sz="5" w:space="0" w:color="000000"/>
              <w:bottom w:val="single" w:sz="5" w:space="0" w:color="000000"/>
              <w:right w:val="single" w:sz="5" w:space="0" w:color="000000"/>
            </w:tcBorders>
            <w:shd w:val="clear" w:color="auto" w:fill="auto"/>
          </w:tcPr>
          <w:p w14:paraId="4817BFCB" w14:textId="77777777" w:rsidR="00F318F6" w:rsidRPr="009B6214" w:rsidRDefault="00F318F6" w:rsidP="00936260">
            <w:pPr>
              <w:rPr>
                <w:rFonts w:asciiTheme="minorHAnsi" w:eastAsia="Calibri" w:hAnsiTheme="minorHAnsi" w:cstheme="minorHAnsi"/>
                <w:sz w:val="24"/>
                <w:szCs w:val="24"/>
              </w:rPr>
            </w:pPr>
          </w:p>
        </w:tc>
      </w:tr>
      <w:tr w:rsidR="00F318F6" w:rsidRPr="009B6214" w14:paraId="5E86C720" w14:textId="77777777" w:rsidTr="00936260">
        <w:trPr>
          <w:trHeight w:val="612"/>
        </w:trPr>
        <w:tc>
          <w:tcPr>
            <w:tcW w:w="2773" w:type="dxa"/>
            <w:tcBorders>
              <w:top w:val="single" w:sz="5" w:space="0" w:color="000000"/>
              <w:left w:val="single" w:sz="5" w:space="0" w:color="000000"/>
              <w:bottom w:val="single" w:sz="5" w:space="0" w:color="000000"/>
              <w:right w:val="single" w:sz="5" w:space="0" w:color="000000"/>
            </w:tcBorders>
            <w:shd w:val="clear" w:color="auto" w:fill="auto"/>
          </w:tcPr>
          <w:p w14:paraId="711FD603" w14:textId="77777777" w:rsidR="00F318F6" w:rsidRPr="009B6214" w:rsidRDefault="00F318F6" w:rsidP="00936260">
            <w:pPr>
              <w:rPr>
                <w:rFonts w:asciiTheme="minorHAnsi" w:eastAsia="Calibri" w:hAnsiTheme="minorHAnsi" w:cstheme="minorHAnsi"/>
                <w:sz w:val="24"/>
                <w:szCs w:val="24"/>
              </w:rPr>
            </w:pPr>
          </w:p>
        </w:tc>
        <w:tc>
          <w:tcPr>
            <w:tcW w:w="4049" w:type="dxa"/>
            <w:tcBorders>
              <w:top w:val="single" w:sz="5" w:space="0" w:color="000000"/>
              <w:left w:val="single" w:sz="5" w:space="0" w:color="000000"/>
              <w:bottom w:val="single" w:sz="5" w:space="0" w:color="000000"/>
              <w:right w:val="single" w:sz="5" w:space="0" w:color="000000"/>
            </w:tcBorders>
            <w:shd w:val="clear" w:color="auto" w:fill="auto"/>
          </w:tcPr>
          <w:p w14:paraId="6D6235B6" w14:textId="77777777" w:rsidR="00F318F6" w:rsidRPr="009B6214" w:rsidRDefault="00F318F6" w:rsidP="00936260">
            <w:pPr>
              <w:rPr>
                <w:rFonts w:asciiTheme="minorHAnsi" w:eastAsia="Calibri" w:hAnsiTheme="minorHAnsi" w:cstheme="minorHAnsi"/>
                <w:sz w:val="24"/>
                <w:szCs w:val="24"/>
              </w:rPr>
            </w:pPr>
          </w:p>
        </w:tc>
        <w:tc>
          <w:tcPr>
            <w:tcW w:w="2127" w:type="dxa"/>
            <w:tcBorders>
              <w:top w:val="single" w:sz="5" w:space="0" w:color="000000"/>
              <w:left w:val="single" w:sz="5" w:space="0" w:color="000000"/>
              <w:bottom w:val="single" w:sz="5" w:space="0" w:color="000000"/>
              <w:right w:val="single" w:sz="5" w:space="0" w:color="000000"/>
            </w:tcBorders>
            <w:shd w:val="clear" w:color="auto" w:fill="auto"/>
          </w:tcPr>
          <w:p w14:paraId="6BB3746F" w14:textId="77777777" w:rsidR="00F318F6" w:rsidRPr="009B6214" w:rsidRDefault="00F318F6" w:rsidP="00936260">
            <w:pPr>
              <w:rPr>
                <w:rFonts w:asciiTheme="minorHAnsi" w:eastAsia="Calibri" w:hAnsiTheme="minorHAnsi" w:cstheme="minorHAnsi"/>
                <w:sz w:val="24"/>
                <w:szCs w:val="24"/>
              </w:rPr>
            </w:pPr>
          </w:p>
        </w:tc>
      </w:tr>
    </w:tbl>
    <w:p w14:paraId="04BB66BD" w14:textId="7250A561" w:rsidR="007A3F03" w:rsidRPr="009B6214" w:rsidRDefault="007A3F03" w:rsidP="001146AD">
      <w:pPr>
        <w:pStyle w:val="Estilo1"/>
      </w:pPr>
      <w:bookmarkStart w:id="14" w:name="_Toc208503058"/>
      <w:r w:rsidRPr="009B6214">
        <w:t>RESULTADOS DE</w:t>
      </w:r>
      <w:r w:rsidR="00093DA4">
        <w:t>L PROCESO DE CONSULTA /SOCIAL</w:t>
      </w:r>
      <w:r w:rsidRPr="009B6214">
        <w:t>IZACION</w:t>
      </w:r>
      <w:bookmarkEnd w:id="14"/>
    </w:p>
    <w:p w14:paraId="63A637A4" w14:textId="067FB895" w:rsidR="007A3F03" w:rsidRPr="009B6214" w:rsidRDefault="007A3F03">
      <w:pPr>
        <w:rPr>
          <w:rFonts w:asciiTheme="minorHAnsi" w:eastAsia="Calibri" w:hAnsiTheme="minorHAnsi" w:cstheme="minorHAnsi"/>
          <w:sz w:val="24"/>
          <w:szCs w:val="24"/>
        </w:rPr>
      </w:pPr>
    </w:p>
    <w:p w14:paraId="00FBCA02" w14:textId="1E018212" w:rsidR="00093DA4" w:rsidRDefault="009A471F" w:rsidP="00093DA4">
      <w:pPr>
        <w:rPr>
          <w:rFonts w:asciiTheme="minorHAnsi" w:eastAsia="Calibri" w:hAnsiTheme="minorHAnsi" w:cstheme="minorHAnsi"/>
          <w:sz w:val="24"/>
          <w:szCs w:val="24"/>
        </w:rPr>
      </w:pPr>
      <w:r>
        <w:rPr>
          <w:rFonts w:asciiTheme="minorHAnsi" w:eastAsia="Calibri" w:hAnsiTheme="minorHAnsi" w:cstheme="minorHAnsi"/>
          <w:sz w:val="24"/>
          <w:szCs w:val="24"/>
        </w:rPr>
        <w:t xml:space="preserve">Detallar los </w:t>
      </w:r>
      <w:r w:rsidR="00093DA4" w:rsidRPr="00093DA4">
        <w:rPr>
          <w:rFonts w:asciiTheme="minorHAnsi" w:eastAsia="Calibri" w:hAnsiTheme="minorHAnsi" w:cstheme="minorHAnsi"/>
          <w:sz w:val="24"/>
          <w:szCs w:val="24"/>
        </w:rPr>
        <w:t>actores sociales identificados</w:t>
      </w:r>
      <w:r>
        <w:rPr>
          <w:rFonts w:asciiTheme="minorHAnsi" w:eastAsia="Calibri" w:hAnsiTheme="minorHAnsi" w:cstheme="minorHAnsi"/>
          <w:sz w:val="24"/>
          <w:szCs w:val="24"/>
        </w:rPr>
        <w:t xml:space="preserve"> y convocados por la distribuidora.</w:t>
      </w:r>
    </w:p>
    <w:p w14:paraId="3AE7A9C2" w14:textId="64683A50" w:rsidR="009A471F" w:rsidRDefault="009A471F" w:rsidP="00093DA4">
      <w:pPr>
        <w:rPr>
          <w:rFonts w:asciiTheme="minorHAnsi" w:eastAsia="Calibri" w:hAnsiTheme="minorHAnsi" w:cstheme="minorHAnsi"/>
          <w:sz w:val="24"/>
          <w:szCs w:val="24"/>
        </w:rPr>
      </w:pPr>
    </w:p>
    <w:p w14:paraId="0D91E9CE" w14:textId="3DF386BA" w:rsidR="009A471F" w:rsidRPr="00093DA4" w:rsidRDefault="009A471F" w:rsidP="00093DA4">
      <w:pPr>
        <w:rPr>
          <w:rFonts w:asciiTheme="minorHAnsi" w:eastAsia="Calibri" w:hAnsiTheme="minorHAnsi" w:cstheme="minorHAnsi"/>
          <w:sz w:val="24"/>
          <w:szCs w:val="24"/>
        </w:rPr>
      </w:pPr>
      <w:r>
        <w:rPr>
          <w:rFonts w:asciiTheme="minorHAnsi" w:eastAsia="Calibri" w:hAnsiTheme="minorHAnsi" w:cstheme="minorHAnsi"/>
          <w:sz w:val="24"/>
          <w:szCs w:val="24"/>
        </w:rPr>
        <w:t xml:space="preserve">Señalar de los </w:t>
      </w:r>
      <w:r w:rsidRPr="00093DA4">
        <w:rPr>
          <w:rFonts w:asciiTheme="minorHAnsi" w:eastAsia="Calibri" w:hAnsiTheme="minorHAnsi" w:cstheme="minorHAnsi"/>
          <w:sz w:val="24"/>
          <w:szCs w:val="24"/>
        </w:rPr>
        <w:t>actores sociales identificados</w:t>
      </w:r>
      <w:r>
        <w:rPr>
          <w:rFonts w:asciiTheme="minorHAnsi" w:eastAsia="Calibri" w:hAnsiTheme="minorHAnsi" w:cstheme="minorHAnsi"/>
          <w:sz w:val="24"/>
          <w:szCs w:val="24"/>
        </w:rPr>
        <w:t xml:space="preserve"> y convocados por la distribuidora cuales asistieron.</w:t>
      </w:r>
    </w:p>
    <w:p w14:paraId="6A1BB45C" w14:textId="77777777" w:rsidR="009A471F" w:rsidRDefault="009A471F" w:rsidP="00093DA4">
      <w:pPr>
        <w:rPr>
          <w:rFonts w:asciiTheme="minorHAnsi" w:eastAsia="Calibri" w:hAnsiTheme="minorHAnsi" w:cstheme="minorHAnsi"/>
          <w:sz w:val="24"/>
          <w:szCs w:val="24"/>
        </w:rPr>
      </w:pPr>
    </w:p>
    <w:p w14:paraId="2D0DE095" w14:textId="422A4EBB" w:rsidR="00B70418" w:rsidRDefault="00B70418" w:rsidP="00B70418">
      <w:pPr>
        <w:jc w:val="both"/>
        <w:rPr>
          <w:rFonts w:asciiTheme="minorHAnsi" w:eastAsia="Calibri" w:hAnsiTheme="minorHAnsi" w:cstheme="minorHAnsi"/>
          <w:sz w:val="24"/>
          <w:szCs w:val="24"/>
        </w:rPr>
      </w:pPr>
      <w:r>
        <w:rPr>
          <w:rFonts w:asciiTheme="minorHAnsi" w:eastAsia="Calibri" w:hAnsiTheme="minorHAnsi" w:cstheme="minorHAnsi"/>
          <w:sz w:val="24"/>
          <w:szCs w:val="24"/>
        </w:rPr>
        <w:t xml:space="preserve">Hacer un análisis </w:t>
      </w:r>
      <w:r w:rsidR="009A471F">
        <w:rPr>
          <w:rFonts w:asciiTheme="minorHAnsi" w:eastAsia="Calibri" w:hAnsiTheme="minorHAnsi" w:cstheme="minorHAnsi"/>
          <w:sz w:val="24"/>
          <w:szCs w:val="24"/>
        </w:rPr>
        <w:t xml:space="preserve">sobre la matriz del punto 12 </w:t>
      </w:r>
      <w:r>
        <w:rPr>
          <w:rFonts w:asciiTheme="minorHAnsi" w:eastAsia="Calibri" w:hAnsiTheme="minorHAnsi" w:cstheme="minorHAnsi"/>
          <w:sz w:val="24"/>
          <w:szCs w:val="24"/>
        </w:rPr>
        <w:t>donde se sistematizaron las opiniones y observaciones receptadas en la consulta significativa.</w:t>
      </w:r>
    </w:p>
    <w:p w14:paraId="43B8A2DA" w14:textId="5D1EDCD5" w:rsidR="007A3F03" w:rsidRPr="009B6214" w:rsidRDefault="007A3F03" w:rsidP="001146AD">
      <w:pPr>
        <w:pStyle w:val="Estilo1"/>
      </w:pPr>
      <w:bookmarkStart w:id="15" w:name="_Toc208503059"/>
      <w:r w:rsidRPr="009B6214">
        <w:t>CONCLUSIONES</w:t>
      </w:r>
      <w:bookmarkEnd w:id="15"/>
    </w:p>
    <w:p w14:paraId="1827029D" w14:textId="4AEB4CDC" w:rsidR="007A3F03" w:rsidRDefault="007A3F03">
      <w:pPr>
        <w:rPr>
          <w:rFonts w:asciiTheme="minorHAnsi" w:eastAsia="Calibri" w:hAnsiTheme="minorHAnsi" w:cstheme="minorHAnsi"/>
          <w:sz w:val="24"/>
          <w:szCs w:val="24"/>
        </w:rPr>
      </w:pPr>
    </w:p>
    <w:p w14:paraId="17323CA6" w14:textId="48F8CB14" w:rsidR="00093DA4" w:rsidRDefault="00F318F6" w:rsidP="00F318F6">
      <w:pPr>
        <w:jc w:val="both"/>
        <w:rPr>
          <w:rFonts w:asciiTheme="minorHAnsi" w:eastAsia="Calibri" w:hAnsiTheme="minorHAnsi" w:cstheme="minorHAnsi"/>
          <w:sz w:val="24"/>
          <w:szCs w:val="24"/>
        </w:rPr>
      </w:pPr>
      <w:r>
        <w:rPr>
          <w:rFonts w:asciiTheme="minorHAnsi" w:eastAsia="Calibri" w:hAnsiTheme="minorHAnsi" w:cstheme="minorHAnsi"/>
          <w:sz w:val="24"/>
          <w:szCs w:val="24"/>
        </w:rPr>
        <w:t>Se cumplió o no</w:t>
      </w:r>
      <w:r w:rsidR="00093DA4" w:rsidRPr="00093DA4">
        <w:rPr>
          <w:rFonts w:asciiTheme="minorHAnsi" w:eastAsia="Calibri" w:hAnsiTheme="minorHAnsi" w:cstheme="minorHAnsi"/>
          <w:sz w:val="24"/>
          <w:szCs w:val="24"/>
        </w:rPr>
        <w:t xml:space="preserve"> el Plan de Participación de Partes</w:t>
      </w:r>
      <w:r>
        <w:rPr>
          <w:rFonts w:asciiTheme="minorHAnsi" w:eastAsia="Calibri" w:hAnsiTheme="minorHAnsi" w:cstheme="minorHAnsi"/>
          <w:sz w:val="24"/>
          <w:szCs w:val="24"/>
        </w:rPr>
        <w:t xml:space="preserve"> </w:t>
      </w:r>
      <w:r w:rsidR="00093DA4" w:rsidRPr="00093DA4">
        <w:rPr>
          <w:rFonts w:asciiTheme="minorHAnsi" w:eastAsia="Calibri" w:hAnsiTheme="minorHAnsi" w:cstheme="minorHAnsi"/>
          <w:sz w:val="24"/>
          <w:szCs w:val="24"/>
        </w:rPr>
        <w:t xml:space="preserve">Interesadas (PPPI) </w:t>
      </w:r>
      <w:r>
        <w:rPr>
          <w:rFonts w:asciiTheme="minorHAnsi" w:eastAsia="Calibri" w:hAnsiTheme="minorHAnsi" w:cstheme="minorHAnsi"/>
          <w:sz w:val="24"/>
          <w:szCs w:val="24"/>
        </w:rPr>
        <w:t>conforme con lo planificado</w:t>
      </w:r>
      <w:r w:rsidR="00093DA4" w:rsidRPr="00093DA4">
        <w:rPr>
          <w:rFonts w:asciiTheme="minorHAnsi" w:eastAsia="Calibri" w:hAnsiTheme="minorHAnsi" w:cstheme="minorHAnsi"/>
          <w:sz w:val="24"/>
          <w:szCs w:val="24"/>
        </w:rPr>
        <w:t>.</w:t>
      </w:r>
    </w:p>
    <w:p w14:paraId="2087E0A0" w14:textId="77777777" w:rsidR="00093DA4" w:rsidRPr="00093DA4" w:rsidRDefault="00093DA4" w:rsidP="00093DA4">
      <w:pPr>
        <w:rPr>
          <w:rFonts w:asciiTheme="minorHAnsi" w:eastAsia="Calibri" w:hAnsiTheme="minorHAnsi" w:cstheme="minorHAnsi"/>
          <w:sz w:val="24"/>
          <w:szCs w:val="24"/>
        </w:rPr>
      </w:pPr>
    </w:p>
    <w:p w14:paraId="5F0A7EBE" w14:textId="675FDC44" w:rsidR="00093DA4" w:rsidRDefault="00F318F6" w:rsidP="00F318F6">
      <w:pPr>
        <w:jc w:val="both"/>
        <w:rPr>
          <w:rFonts w:asciiTheme="minorHAnsi" w:eastAsia="Calibri" w:hAnsiTheme="minorHAnsi" w:cstheme="minorHAnsi"/>
          <w:sz w:val="24"/>
          <w:szCs w:val="24"/>
        </w:rPr>
      </w:pPr>
      <w:r>
        <w:rPr>
          <w:rFonts w:asciiTheme="minorHAnsi" w:eastAsia="Calibri" w:hAnsiTheme="minorHAnsi" w:cstheme="minorHAnsi"/>
          <w:sz w:val="24"/>
          <w:szCs w:val="24"/>
        </w:rPr>
        <w:t>La información de la distribuidora a l</w:t>
      </w:r>
      <w:r w:rsidR="00093DA4" w:rsidRPr="00093DA4">
        <w:rPr>
          <w:rFonts w:asciiTheme="minorHAnsi" w:eastAsia="Calibri" w:hAnsiTheme="minorHAnsi" w:cstheme="minorHAnsi"/>
          <w:sz w:val="24"/>
          <w:szCs w:val="24"/>
        </w:rPr>
        <w:t>os actores sociales identificados</w:t>
      </w:r>
      <w:r>
        <w:rPr>
          <w:rFonts w:asciiTheme="minorHAnsi" w:eastAsia="Calibri" w:hAnsiTheme="minorHAnsi" w:cstheme="minorHAnsi"/>
          <w:sz w:val="24"/>
          <w:szCs w:val="24"/>
        </w:rPr>
        <w:t xml:space="preserve">, </w:t>
      </w:r>
      <w:r w:rsidR="00093DA4" w:rsidRPr="00093DA4">
        <w:rPr>
          <w:rFonts w:asciiTheme="minorHAnsi" w:eastAsia="Calibri" w:hAnsiTheme="minorHAnsi" w:cstheme="minorHAnsi"/>
          <w:sz w:val="24"/>
          <w:szCs w:val="24"/>
        </w:rPr>
        <w:t>sobre la descripción del proyecto, beneficios, monto referencial, plazo</w:t>
      </w:r>
      <w:r>
        <w:rPr>
          <w:rFonts w:asciiTheme="minorHAnsi" w:eastAsia="Calibri" w:hAnsiTheme="minorHAnsi" w:cstheme="minorHAnsi"/>
          <w:sz w:val="24"/>
          <w:szCs w:val="24"/>
        </w:rPr>
        <w:t xml:space="preserve">, </w:t>
      </w:r>
      <w:r w:rsidR="00093DA4" w:rsidRPr="00093DA4">
        <w:rPr>
          <w:rFonts w:asciiTheme="minorHAnsi" w:eastAsia="Calibri" w:hAnsiTheme="minorHAnsi" w:cstheme="minorHAnsi"/>
          <w:sz w:val="24"/>
          <w:szCs w:val="24"/>
        </w:rPr>
        <w:t xml:space="preserve">análisis </w:t>
      </w:r>
      <w:r>
        <w:rPr>
          <w:rFonts w:asciiTheme="minorHAnsi" w:eastAsia="Calibri" w:hAnsiTheme="minorHAnsi" w:cstheme="minorHAnsi"/>
          <w:sz w:val="24"/>
          <w:szCs w:val="24"/>
        </w:rPr>
        <w:t xml:space="preserve">técnico </w:t>
      </w:r>
      <w:r w:rsidR="00093DA4" w:rsidRPr="00093DA4">
        <w:rPr>
          <w:rFonts w:asciiTheme="minorHAnsi" w:eastAsia="Calibri" w:hAnsiTheme="minorHAnsi" w:cstheme="minorHAnsi"/>
          <w:sz w:val="24"/>
          <w:szCs w:val="24"/>
        </w:rPr>
        <w:t xml:space="preserve">y </w:t>
      </w:r>
      <w:r>
        <w:rPr>
          <w:rFonts w:asciiTheme="minorHAnsi" w:eastAsia="Calibri" w:hAnsiTheme="minorHAnsi" w:cstheme="minorHAnsi"/>
          <w:sz w:val="24"/>
          <w:szCs w:val="24"/>
        </w:rPr>
        <w:t xml:space="preserve">del </w:t>
      </w:r>
      <w:r w:rsidR="00093DA4" w:rsidRPr="00093DA4">
        <w:rPr>
          <w:rFonts w:asciiTheme="minorHAnsi" w:eastAsia="Calibri" w:hAnsiTheme="minorHAnsi" w:cstheme="minorHAnsi"/>
          <w:sz w:val="24"/>
          <w:szCs w:val="24"/>
        </w:rPr>
        <w:t>plan de gestión</w:t>
      </w:r>
      <w:r>
        <w:rPr>
          <w:rFonts w:asciiTheme="minorHAnsi" w:eastAsia="Calibri" w:hAnsiTheme="minorHAnsi" w:cstheme="minorHAnsi"/>
          <w:sz w:val="24"/>
          <w:szCs w:val="24"/>
        </w:rPr>
        <w:t xml:space="preserve"> </w:t>
      </w:r>
      <w:r w:rsidR="00093DA4" w:rsidRPr="00093DA4">
        <w:rPr>
          <w:rFonts w:asciiTheme="minorHAnsi" w:eastAsia="Calibri" w:hAnsiTheme="minorHAnsi" w:cstheme="minorHAnsi"/>
          <w:sz w:val="24"/>
          <w:szCs w:val="24"/>
        </w:rPr>
        <w:t>ambiental y social del proyecto</w:t>
      </w:r>
      <w:r>
        <w:rPr>
          <w:rFonts w:asciiTheme="minorHAnsi" w:eastAsia="Calibri" w:hAnsiTheme="minorHAnsi" w:cstheme="minorHAnsi"/>
          <w:sz w:val="24"/>
          <w:szCs w:val="24"/>
        </w:rPr>
        <w:t xml:space="preserve"> fue satisfactoria para la comunidad o que se debe mejorar</w:t>
      </w:r>
      <w:r w:rsidR="00093DA4" w:rsidRPr="00093DA4">
        <w:rPr>
          <w:rFonts w:asciiTheme="minorHAnsi" w:eastAsia="Calibri" w:hAnsiTheme="minorHAnsi" w:cstheme="minorHAnsi"/>
          <w:sz w:val="24"/>
          <w:szCs w:val="24"/>
        </w:rPr>
        <w:t>.</w:t>
      </w:r>
    </w:p>
    <w:p w14:paraId="66A6426C" w14:textId="77777777" w:rsidR="00093DA4" w:rsidRPr="00093DA4" w:rsidRDefault="00093DA4" w:rsidP="00093DA4">
      <w:pPr>
        <w:rPr>
          <w:rFonts w:asciiTheme="minorHAnsi" w:eastAsia="Calibri" w:hAnsiTheme="minorHAnsi" w:cstheme="minorHAnsi"/>
          <w:sz w:val="24"/>
          <w:szCs w:val="24"/>
        </w:rPr>
      </w:pPr>
    </w:p>
    <w:p w14:paraId="6A3E959C" w14:textId="20B12BE2" w:rsidR="00F318F6" w:rsidRDefault="00F318F6" w:rsidP="00F318F6">
      <w:pPr>
        <w:jc w:val="both"/>
        <w:rPr>
          <w:rFonts w:asciiTheme="minorHAnsi" w:eastAsia="Calibri" w:hAnsiTheme="minorHAnsi" w:cstheme="minorHAnsi"/>
          <w:sz w:val="24"/>
          <w:szCs w:val="24"/>
        </w:rPr>
      </w:pPr>
      <w:r>
        <w:rPr>
          <w:rFonts w:asciiTheme="minorHAnsi" w:eastAsia="Calibri" w:hAnsiTheme="minorHAnsi" w:cstheme="minorHAnsi"/>
          <w:sz w:val="24"/>
          <w:szCs w:val="24"/>
        </w:rPr>
        <w:lastRenderedPageBreak/>
        <w:t>Las inquietudes y preguntas de los actores sociales fueron solventadas en la socialización, concluya sobre lo ocurrido.</w:t>
      </w:r>
    </w:p>
    <w:p w14:paraId="47ED4B07" w14:textId="77777777" w:rsidR="00F318F6" w:rsidRDefault="00F318F6" w:rsidP="00F318F6">
      <w:pPr>
        <w:jc w:val="both"/>
        <w:rPr>
          <w:rFonts w:asciiTheme="minorHAnsi" w:eastAsia="Calibri" w:hAnsiTheme="minorHAnsi" w:cstheme="minorHAnsi"/>
          <w:sz w:val="24"/>
          <w:szCs w:val="24"/>
        </w:rPr>
      </w:pPr>
    </w:p>
    <w:p w14:paraId="3FF0630C" w14:textId="3045FB50" w:rsidR="00093DA4" w:rsidRPr="009B6214" w:rsidRDefault="00F318F6" w:rsidP="00F318F6">
      <w:pPr>
        <w:jc w:val="both"/>
        <w:rPr>
          <w:rFonts w:asciiTheme="minorHAnsi" w:eastAsia="Calibri" w:hAnsiTheme="minorHAnsi" w:cstheme="minorHAnsi"/>
          <w:sz w:val="24"/>
          <w:szCs w:val="24"/>
        </w:rPr>
      </w:pPr>
      <w:r>
        <w:rPr>
          <w:rFonts w:asciiTheme="minorHAnsi" w:eastAsia="Calibri" w:hAnsiTheme="minorHAnsi" w:cstheme="minorHAnsi"/>
          <w:sz w:val="24"/>
          <w:szCs w:val="24"/>
        </w:rPr>
        <w:t>Existen acuerdos y compromisos que deban ser considerados con tiempos y responsables para su cumplimiento conforme con el acta de la socialización.</w:t>
      </w:r>
    </w:p>
    <w:p w14:paraId="1492DF1A" w14:textId="06C5C94B" w:rsidR="007A3F03" w:rsidRPr="009B6214" w:rsidRDefault="007A3F03" w:rsidP="001146AD">
      <w:pPr>
        <w:pStyle w:val="Estilo1"/>
      </w:pPr>
      <w:bookmarkStart w:id="16" w:name="_Toc208503060"/>
      <w:r w:rsidRPr="009B6214">
        <w:t>RECOMENDACIONES</w:t>
      </w:r>
      <w:bookmarkEnd w:id="16"/>
    </w:p>
    <w:p w14:paraId="599640E1" w14:textId="7679235A" w:rsidR="007A3F03" w:rsidRPr="009B6214" w:rsidRDefault="007A3F03">
      <w:pPr>
        <w:rPr>
          <w:rFonts w:asciiTheme="minorHAnsi" w:eastAsia="Calibri" w:hAnsiTheme="minorHAnsi" w:cstheme="minorHAnsi"/>
          <w:sz w:val="24"/>
          <w:szCs w:val="24"/>
        </w:rPr>
      </w:pPr>
    </w:p>
    <w:p w14:paraId="204E33C0" w14:textId="5556E131" w:rsidR="00936260" w:rsidRPr="009B6214" w:rsidRDefault="00D92CAC" w:rsidP="00D92CAC">
      <w:pPr>
        <w:jc w:val="both"/>
        <w:rPr>
          <w:rFonts w:asciiTheme="minorHAnsi" w:eastAsia="Calibri" w:hAnsiTheme="minorHAnsi" w:cstheme="minorHAnsi"/>
          <w:sz w:val="24"/>
          <w:szCs w:val="24"/>
        </w:rPr>
      </w:pPr>
      <w:r>
        <w:rPr>
          <w:rFonts w:asciiTheme="minorHAnsi" w:eastAsia="Calibri" w:hAnsiTheme="minorHAnsi" w:cstheme="minorHAnsi"/>
          <w:sz w:val="24"/>
          <w:szCs w:val="24"/>
        </w:rPr>
        <w:t>Se debe c</w:t>
      </w:r>
      <w:r w:rsidR="00093DA4" w:rsidRPr="00093DA4">
        <w:rPr>
          <w:rFonts w:asciiTheme="minorHAnsi" w:eastAsia="Calibri" w:hAnsiTheme="minorHAnsi" w:cstheme="minorHAnsi"/>
          <w:sz w:val="24"/>
          <w:szCs w:val="24"/>
        </w:rPr>
        <w:t xml:space="preserve">ontinuar con </w:t>
      </w:r>
      <w:r>
        <w:rPr>
          <w:rFonts w:asciiTheme="minorHAnsi" w:eastAsia="Calibri" w:hAnsiTheme="minorHAnsi" w:cstheme="minorHAnsi"/>
          <w:sz w:val="24"/>
          <w:szCs w:val="24"/>
        </w:rPr>
        <w:t xml:space="preserve">las </w:t>
      </w:r>
      <w:r w:rsidR="00093DA4" w:rsidRPr="00093DA4">
        <w:rPr>
          <w:rFonts w:asciiTheme="minorHAnsi" w:eastAsia="Calibri" w:hAnsiTheme="minorHAnsi" w:cstheme="minorHAnsi"/>
          <w:sz w:val="24"/>
          <w:szCs w:val="24"/>
        </w:rPr>
        <w:t>socializaci</w:t>
      </w:r>
      <w:r>
        <w:rPr>
          <w:rFonts w:asciiTheme="minorHAnsi" w:eastAsia="Calibri" w:hAnsiTheme="minorHAnsi" w:cstheme="minorHAnsi"/>
          <w:sz w:val="24"/>
          <w:szCs w:val="24"/>
        </w:rPr>
        <w:t xml:space="preserve">ones, comunicaciones </w:t>
      </w:r>
      <w:r w:rsidR="00093DA4" w:rsidRPr="00093DA4">
        <w:rPr>
          <w:rFonts w:asciiTheme="minorHAnsi" w:eastAsia="Calibri" w:hAnsiTheme="minorHAnsi" w:cstheme="minorHAnsi"/>
          <w:sz w:val="24"/>
          <w:szCs w:val="24"/>
        </w:rPr>
        <w:t xml:space="preserve">y participación </w:t>
      </w:r>
      <w:r>
        <w:rPr>
          <w:rFonts w:asciiTheme="minorHAnsi" w:eastAsia="Calibri" w:hAnsiTheme="minorHAnsi" w:cstheme="minorHAnsi"/>
          <w:sz w:val="24"/>
          <w:szCs w:val="24"/>
        </w:rPr>
        <w:t xml:space="preserve">de información a </w:t>
      </w:r>
      <w:r w:rsidR="00093DA4" w:rsidRPr="00093DA4">
        <w:rPr>
          <w:rFonts w:asciiTheme="minorHAnsi" w:eastAsia="Calibri" w:hAnsiTheme="minorHAnsi" w:cstheme="minorHAnsi"/>
          <w:sz w:val="24"/>
          <w:szCs w:val="24"/>
        </w:rPr>
        <w:t>los actores sociales</w:t>
      </w:r>
      <w:r w:rsidR="00093DA4">
        <w:rPr>
          <w:rFonts w:asciiTheme="minorHAnsi" w:eastAsia="Calibri" w:hAnsiTheme="minorHAnsi" w:cstheme="minorHAnsi"/>
          <w:sz w:val="24"/>
          <w:szCs w:val="24"/>
        </w:rPr>
        <w:t xml:space="preserve"> </w:t>
      </w:r>
      <w:r w:rsidR="00093DA4" w:rsidRPr="00093DA4">
        <w:rPr>
          <w:rFonts w:asciiTheme="minorHAnsi" w:eastAsia="Calibri" w:hAnsiTheme="minorHAnsi" w:cstheme="minorHAnsi"/>
          <w:sz w:val="24"/>
          <w:szCs w:val="24"/>
        </w:rPr>
        <w:t xml:space="preserve">durante </w:t>
      </w:r>
      <w:r>
        <w:rPr>
          <w:rFonts w:asciiTheme="minorHAnsi" w:eastAsia="Calibri" w:hAnsiTheme="minorHAnsi" w:cstheme="minorHAnsi"/>
          <w:sz w:val="24"/>
          <w:szCs w:val="24"/>
        </w:rPr>
        <w:t xml:space="preserve">toda la </w:t>
      </w:r>
      <w:r w:rsidR="00F318F6">
        <w:rPr>
          <w:rFonts w:asciiTheme="minorHAnsi" w:eastAsia="Calibri" w:hAnsiTheme="minorHAnsi" w:cstheme="minorHAnsi"/>
          <w:sz w:val="24"/>
          <w:szCs w:val="24"/>
        </w:rPr>
        <w:t>fase constructiva</w:t>
      </w:r>
      <w:r>
        <w:rPr>
          <w:rFonts w:asciiTheme="minorHAnsi" w:eastAsia="Calibri" w:hAnsiTheme="minorHAnsi" w:cstheme="minorHAnsi"/>
          <w:sz w:val="24"/>
          <w:szCs w:val="24"/>
        </w:rPr>
        <w:t xml:space="preserve"> d</w:t>
      </w:r>
      <w:r w:rsidR="00093DA4" w:rsidRPr="00093DA4">
        <w:rPr>
          <w:rFonts w:asciiTheme="minorHAnsi" w:eastAsia="Calibri" w:hAnsiTheme="minorHAnsi" w:cstheme="minorHAnsi"/>
          <w:sz w:val="24"/>
          <w:szCs w:val="24"/>
        </w:rPr>
        <w:t>el proyecto.</w:t>
      </w:r>
    </w:p>
    <w:p w14:paraId="6D71F6E5" w14:textId="48199CD0" w:rsidR="007A3F03" w:rsidRPr="009B6214" w:rsidRDefault="007A3F03">
      <w:pPr>
        <w:rPr>
          <w:rFonts w:asciiTheme="minorHAnsi" w:eastAsia="Calibri" w:hAnsiTheme="minorHAnsi" w:cstheme="minorHAnsi"/>
          <w:sz w:val="24"/>
          <w:szCs w:val="24"/>
        </w:rPr>
      </w:pPr>
    </w:p>
    <w:p w14:paraId="19A1A783" w14:textId="39FA8D86" w:rsidR="007A3F03" w:rsidRPr="009B6214" w:rsidRDefault="007A3F03" w:rsidP="001146AD">
      <w:pPr>
        <w:pStyle w:val="Estilo1"/>
      </w:pPr>
      <w:bookmarkStart w:id="17" w:name="_Toc208503061"/>
      <w:r w:rsidRPr="009B6214">
        <w:t>FIRMAS DE RESPONSABILIDAD</w:t>
      </w:r>
      <w:bookmarkEnd w:id="17"/>
    </w:p>
    <w:p w14:paraId="22C6E2C3" w14:textId="4AB0AA67" w:rsidR="007A3F03" w:rsidRPr="009B6214" w:rsidRDefault="007A3F03">
      <w:pPr>
        <w:rPr>
          <w:rFonts w:asciiTheme="minorHAnsi" w:eastAsia="Calibri" w:hAnsiTheme="minorHAnsi" w:cstheme="minorHAnsi"/>
          <w:sz w:val="24"/>
          <w:szCs w:val="24"/>
        </w:rPr>
      </w:pPr>
    </w:p>
    <w:tbl>
      <w:tblPr>
        <w:tblStyle w:val="Tablaconcuadrcula"/>
        <w:tblW w:w="0" w:type="auto"/>
        <w:tblLook w:val="04A0" w:firstRow="1" w:lastRow="0" w:firstColumn="1" w:lastColumn="0" w:noHBand="0" w:noVBand="1"/>
      </w:tblPr>
      <w:tblGrid>
        <w:gridCol w:w="3675"/>
        <w:gridCol w:w="2406"/>
        <w:gridCol w:w="2413"/>
      </w:tblGrid>
      <w:tr w:rsidR="00936260" w:rsidRPr="009B6214" w14:paraId="01AF81F7" w14:textId="77777777" w:rsidTr="00936260">
        <w:tc>
          <w:tcPr>
            <w:tcW w:w="3681" w:type="dxa"/>
          </w:tcPr>
          <w:p w14:paraId="45F12E63" w14:textId="706C083D" w:rsidR="00936260" w:rsidRPr="009B6214" w:rsidRDefault="00936260"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NOMBRE</w:t>
            </w:r>
          </w:p>
        </w:tc>
        <w:tc>
          <w:tcPr>
            <w:tcW w:w="2410" w:type="dxa"/>
          </w:tcPr>
          <w:p w14:paraId="508D53E6" w14:textId="580AF498" w:rsidR="00936260" w:rsidRPr="009B6214" w:rsidRDefault="00936260"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CARGO</w:t>
            </w:r>
          </w:p>
        </w:tc>
        <w:tc>
          <w:tcPr>
            <w:tcW w:w="2417" w:type="dxa"/>
          </w:tcPr>
          <w:p w14:paraId="58D86BE1" w14:textId="7D59F642" w:rsidR="00936260" w:rsidRPr="009B6214" w:rsidRDefault="00936260" w:rsidP="00936260">
            <w:pPr>
              <w:jc w:val="center"/>
              <w:rPr>
                <w:rFonts w:asciiTheme="minorHAnsi" w:eastAsia="Calibri" w:hAnsiTheme="minorHAnsi" w:cstheme="minorHAnsi"/>
                <w:b/>
                <w:sz w:val="24"/>
                <w:szCs w:val="24"/>
              </w:rPr>
            </w:pPr>
            <w:r w:rsidRPr="009B6214">
              <w:rPr>
                <w:rFonts w:asciiTheme="minorHAnsi" w:eastAsia="Calibri" w:hAnsiTheme="minorHAnsi" w:cstheme="minorHAnsi"/>
                <w:b/>
                <w:sz w:val="24"/>
                <w:szCs w:val="24"/>
              </w:rPr>
              <w:t>FIRMA</w:t>
            </w:r>
          </w:p>
        </w:tc>
      </w:tr>
      <w:tr w:rsidR="00936260" w:rsidRPr="009B6214" w14:paraId="5890696E" w14:textId="77777777" w:rsidTr="00936260">
        <w:tc>
          <w:tcPr>
            <w:tcW w:w="3681" w:type="dxa"/>
          </w:tcPr>
          <w:p w14:paraId="38F25C7B" w14:textId="77777777" w:rsidR="00936260" w:rsidRPr="009B6214" w:rsidRDefault="00936260">
            <w:pPr>
              <w:rPr>
                <w:rFonts w:asciiTheme="minorHAnsi" w:eastAsia="Calibri" w:hAnsiTheme="minorHAnsi" w:cstheme="minorHAnsi"/>
                <w:sz w:val="24"/>
                <w:szCs w:val="24"/>
              </w:rPr>
            </w:pPr>
          </w:p>
          <w:p w14:paraId="641EF66F" w14:textId="77777777" w:rsidR="00936260" w:rsidRPr="009B6214" w:rsidRDefault="00936260">
            <w:pPr>
              <w:rPr>
                <w:rFonts w:asciiTheme="minorHAnsi" w:eastAsia="Calibri" w:hAnsiTheme="minorHAnsi" w:cstheme="minorHAnsi"/>
                <w:sz w:val="24"/>
                <w:szCs w:val="24"/>
              </w:rPr>
            </w:pPr>
          </w:p>
          <w:p w14:paraId="59ADB171" w14:textId="77777777" w:rsidR="00936260" w:rsidRPr="009B6214" w:rsidRDefault="00936260">
            <w:pPr>
              <w:rPr>
                <w:rFonts w:asciiTheme="minorHAnsi" w:eastAsia="Calibri" w:hAnsiTheme="minorHAnsi" w:cstheme="minorHAnsi"/>
                <w:sz w:val="24"/>
                <w:szCs w:val="24"/>
              </w:rPr>
            </w:pPr>
          </w:p>
          <w:p w14:paraId="4519916F" w14:textId="12E0EB40" w:rsidR="00936260" w:rsidRPr="009B6214" w:rsidRDefault="00936260">
            <w:pPr>
              <w:rPr>
                <w:rFonts w:asciiTheme="minorHAnsi" w:eastAsia="Calibri" w:hAnsiTheme="minorHAnsi" w:cstheme="minorHAnsi"/>
                <w:sz w:val="24"/>
                <w:szCs w:val="24"/>
              </w:rPr>
            </w:pPr>
          </w:p>
        </w:tc>
        <w:tc>
          <w:tcPr>
            <w:tcW w:w="2410" w:type="dxa"/>
          </w:tcPr>
          <w:p w14:paraId="00ED2BB8" w14:textId="77777777" w:rsidR="00936260" w:rsidRPr="009B6214" w:rsidRDefault="00936260">
            <w:pPr>
              <w:rPr>
                <w:rFonts w:asciiTheme="minorHAnsi" w:eastAsia="Calibri" w:hAnsiTheme="minorHAnsi" w:cstheme="minorHAnsi"/>
                <w:sz w:val="24"/>
                <w:szCs w:val="24"/>
              </w:rPr>
            </w:pPr>
          </w:p>
        </w:tc>
        <w:tc>
          <w:tcPr>
            <w:tcW w:w="2417" w:type="dxa"/>
          </w:tcPr>
          <w:p w14:paraId="25B2D48A" w14:textId="77777777" w:rsidR="00936260" w:rsidRPr="009B6214" w:rsidRDefault="00936260">
            <w:pPr>
              <w:rPr>
                <w:rFonts w:asciiTheme="minorHAnsi" w:eastAsia="Calibri" w:hAnsiTheme="minorHAnsi" w:cstheme="minorHAnsi"/>
                <w:sz w:val="24"/>
                <w:szCs w:val="24"/>
              </w:rPr>
            </w:pPr>
          </w:p>
        </w:tc>
      </w:tr>
      <w:tr w:rsidR="00936260" w:rsidRPr="009B6214" w14:paraId="6C093AF2" w14:textId="77777777" w:rsidTr="00936260">
        <w:tc>
          <w:tcPr>
            <w:tcW w:w="3681" w:type="dxa"/>
          </w:tcPr>
          <w:p w14:paraId="1797BCA7" w14:textId="77777777" w:rsidR="00936260" w:rsidRPr="009B6214" w:rsidRDefault="00936260">
            <w:pPr>
              <w:rPr>
                <w:rFonts w:asciiTheme="minorHAnsi" w:eastAsia="Calibri" w:hAnsiTheme="minorHAnsi" w:cstheme="minorHAnsi"/>
                <w:sz w:val="24"/>
                <w:szCs w:val="24"/>
              </w:rPr>
            </w:pPr>
          </w:p>
          <w:p w14:paraId="655C5C8E" w14:textId="77777777" w:rsidR="00936260" w:rsidRPr="009B6214" w:rsidRDefault="00936260">
            <w:pPr>
              <w:rPr>
                <w:rFonts w:asciiTheme="minorHAnsi" w:eastAsia="Calibri" w:hAnsiTheme="minorHAnsi" w:cstheme="minorHAnsi"/>
                <w:sz w:val="24"/>
                <w:szCs w:val="24"/>
              </w:rPr>
            </w:pPr>
          </w:p>
          <w:p w14:paraId="72AB0B51" w14:textId="77777777" w:rsidR="00936260" w:rsidRPr="009B6214" w:rsidRDefault="00936260">
            <w:pPr>
              <w:rPr>
                <w:rFonts w:asciiTheme="minorHAnsi" w:eastAsia="Calibri" w:hAnsiTheme="minorHAnsi" w:cstheme="minorHAnsi"/>
                <w:sz w:val="24"/>
                <w:szCs w:val="24"/>
              </w:rPr>
            </w:pPr>
          </w:p>
          <w:p w14:paraId="37298840" w14:textId="23579991" w:rsidR="00936260" w:rsidRPr="009B6214" w:rsidRDefault="00936260">
            <w:pPr>
              <w:rPr>
                <w:rFonts w:asciiTheme="minorHAnsi" w:eastAsia="Calibri" w:hAnsiTheme="minorHAnsi" w:cstheme="minorHAnsi"/>
                <w:sz w:val="24"/>
                <w:szCs w:val="24"/>
              </w:rPr>
            </w:pPr>
          </w:p>
        </w:tc>
        <w:tc>
          <w:tcPr>
            <w:tcW w:w="2410" w:type="dxa"/>
          </w:tcPr>
          <w:p w14:paraId="4F5CD4F8" w14:textId="77777777" w:rsidR="00936260" w:rsidRPr="009B6214" w:rsidRDefault="00936260">
            <w:pPr>
              <w:rPr>
                <w:rFonts w:asciiTheme="minorHAnsi" w:eastAsia="Calibri" w:hAnsiTheme="minorHAnsi" w:cstheme="minorHAnsi"/>
                <w:sz w:val="24"/>
                <w:szCs w:val="24"/>
              </w:rPr>
            </w:pPr>
          </w:p>
        </w:tc>
        <w:tc>
          <w:tcPr>
            <w:tcW w:w="2417" w:type="dxa"/>
          </w:tcPr>
          <w:p w14:paraId="37630024" w14:textId="77777777" w:rsidR="00936260" w:rsidRPr="009B6214" w:rsidRDefault="00936260">
            <w:pPr>
              <w:rPr>
                <w:rFonts w:asciiTheme="minorHAnsi" w:eastAsia="Calibri" w:hAnsiTheme="minorHAnsi" w:cstheme="minorHAnsi"/>
                <w:sz w:val="24"/>
                <w:szCs w:val="24"/>
              </w:rPr>
            </w:pPr>
          </w:p>
        </w:tc>
      </w:tr>
      <w:tr w:rsidR="00936260" w:rsidRPr="009B6214" w14:paraId="760B0CE2" w14:textId="77777777" w:rsidTr="00936260">
        <w:tc>
          <w:tcPr>
            <w:tcW w:w="3681" w:type="dxa"/>
          </w:tcPr>
          <w:p w14:paraId="3081E7A7" w14:textId="77777777" w:rsidR="00936260" w:rsidRPr="009B6214" w:rsidRDefault="00936260">
            <w:pPr>
              <w:rPr>
                <w:rFonts w:asciiTheme="minorHAnsi" w:eastAsia="Calibri" w:hAnsiTheme="minorHAnsi" w:cstheme="minorHAnsi"/>
                <w:sz w:val="24"/>
                <w:szCs w:val="24"/>
              </w:rPr>
            </w:pPr>
          </w:p>
          <w:p w14:paraId="6D58AFA5" w14:textId="77777777" w:rsidR="00936260" w:rsidRPr="009B6214" w:rsidRDefault="00936260">
            <w:pPr>
              <w:rPr>
                <w:rFonts w:asciiTheme="minorHAnsi" w:eastAsia="Calibri" w:hAnsiTheme="minorHAnsi" w:cstheme="minorHAnsi"/>
                <w:sz w:val="24"/>
                <w:szCs w:val="24"/>
              </w:rPr>
            </w:pPr>
          </w:p>
          <w:p w14:paraId="76CFC655" w14:textId="77777777" w:rsidR="00936260" w:rsidRPr="009B6214" w:rsidRDefault="00936260">
            <w:pPr>
              <w:rPr>
                <w:rFonts w:asciiTheme="minorHAnsi" w:eastAsia="Calibri" w:hAnsiTheme="minorHAnsi" w:cstheme="minorHAnsi"/>
                <w:sz w:val="24"/>
                <w:szCs w:val="24"/>
              </w:rPr>
            </w:pPr>
          </w:p>
          <w:p w14:paraId="392735E6" w14:textId="7E57511D" w:rsidR="00936260" w:rsidRPr="009B6214" w:rsidRDefault="00936260">
            <w:pPr>
              <w:rPr>
                <w:rFonts w:asciiTheme="minorHAnsi" w:eastAsia="Calibri" w:hAnsiTheme="minorHAnsi" w:cstheme="minorHAnsi"/>
                <w:sz w:val="24"/>
                <w:szCs w:val="24"/>
              </w:rPr>
            </w:pPr>
          </w:p>
        </w:tc>
        <w:tc>
          <w:tcPr>
            <w:tcW w:w="2410" w:type="dxa"/>
          </w:tcPr>
          <w:p w14:paraId="304B8642" w14:textId="77777777" w:rsidR="00936260" w:rsidRPr="009B6214" w:rsidRDefault="00936260">
            <w:pPr>
              <w:rPr>
                <w:rFonts w:asciiTheme="minorHAnsi" w:eastAsia="Calibri" w:hAnsiTheme="minorHAnsi" w:cstheme="minorHAnsi"/>
                <w:sz w:val="24"/>
                <w:szCs w:val="24"/>
              </w:rPr>
            </w:pPr>
          </w:p>
        </w:tc>
        <w:tc>
          <w:tcPr>
            <w:tcW w:w="2417" w:type="dxa"/>
          </w:tcPr>
          <w:p w14:paraId="5C6A5350" w14:textId="77777777" w:rsidR="00936260" w:rsidRPr="009B6214" w:rsidRDefault="00936260">
            <w:pPr>
              <w:rPr>
                <w:rFonts w:asciiTheme="minorHAnsi" w:eastAsia="Calibri" w:hAnsiTheme="minorHAnsi" w:cstheme="minorHAnsi"/>
                <w:sz w:val="24"/>
                <w:szCs w:val="24"/>
              </w:rPr>
            </w:pPr>
          </w:p>
        </w:tc>
      </w:tr>
      <w:tr w:rsidR="00936260" w:rsidRPr="009B6214" w14:paraId="4E0A9EDE" w14:textId="77777777" w:rsidTr="00936260">
        <w:tc>
          <w:tcPr>
            <w:tcW w:w="3681" w:type="dxa"/>
          </w:tcPr>
          <w:p w14:paraId="2F2C8657" w14:textId="77777777" w:rsidR="00936260" w:rsidRPr="009B6214" w:rsidRDefault="00936260">
            <w:pPr>
              <w:rPr>
                <w:rFonts w:asciiTheme="minorHAnsi" w:eastAsia="Calibri" w:hAnsiTheme="minorHAnsi" w:cstheme="minorHAnsi"/>
                <w:sz w:val="24"/>
                <w:szCs w:val="24"/>
              </w:rPr>
            </w:pPr>
          </w:p>
          <w:p w14:paraId="2D3D3E0C" w14:textId="77777777" w:rsidR="00936260" w:rsidRPr="009B6214" w:rsidRDefault="00936260">
            <w:pPr>
              <w:rPr>
                <w:rFonts w:asciiTheme="minorHAnsi" w:eastAsia="Calibri" w:hAnsiTheme="minorHAnsi" w:cstheme="minorHAnsi"/>
                <w:sz w:val="24"/>
                <w:szCs w:val="24"/>
              </w:rPr>
            </w:pPr>
          </w:p>
          <w:p w14:paraId="15A50337" w14:textId="77777777" w:rsidR="00936260" w:rsidRPr="009B6214" w:rsidRDefault="00936260">
            <w:pPr>
              <w:rPr>
                <w:rFonts w:asciiTheme="minorHAnsi" w:eastAsia="Calibri" w:hAnsiTheme="minorHAnsi" w:cstheme="minorHAnsi"/>
                <w:sz w:val="24"/>
                <w:szCs w:val="24"/>
              </w:rPr>
            </w:pPr>
          </w:p>
          <w:p w14:paraId="20FA3EBA" w14:textId="21820FCE" w:rsidR="00936260" w:rsidRPr="009B6214" w:rsidRDefault="00936260">
            <w:pPr>
              <w:rPr>
                <w:rFonts w:asciiTheme="minorHAnsi" w:eastAsia="Calibri" w:hAnsiTheme="minorHAnsi" w:cstheme="minorHAnsi"/>
                <w:sz w:val="24"/>
                <w:szCs w:val="24"/>
              </w:rPr>
            </w:pPr>
          </w:p>
        </w:tc>
        <w:tc>
          <w:tcPr>
            <w:tcW w:w="2410" w:type="dxa"/>
          </w:tcPr>
          <w:p w14:paraId="3B452C87" w14:textId="77777777" w:rsidR="00936260" w:rsidRPr="009B6214" w:rsidRDefault="00936260">
            <w:pPr>
              <w:rPr>
                <w:rFonts w:asciiTheme="minorHAnsi" w:eastAsia="Calibri" w:hAnsiTheme="minorHAnsi" w:cstheme="minorHAnsi"/>
                <w:sz w:val="24"/>
                <w:szCs w:val="24"/>
              </w:rPr>
            </w:pPr>
          </w:p>
        </w:tc>
        <w:tc>
          <w:tcPr>
            <w:tcW w:w="2417" w:type="dxa"/>
          </w:tcPr>
          <w:p w14:paraId="67CA1168" w14:textId="77777777" w:rsidR="00936260" w:rsidRPr="009B6214" w:rsidRDefault="00936260">
            <w:pPr>
              <w:rPr>
                <w:rFonts w:asciiTheme="minorHAnsi" w:eastAsia="Calibri" w:hAnsiTheme="minorHAnsi" w:cstheme="minorHAnsi"/>
                <w:sz w:val="24"/>
                <w:szCs w:val="24"/>
              </w:rPr>
            </w:pPr>
          </w:p>
        </w:tc>
      </w:tr>
    </w:tbl>
    <w:p w14:paraId="760C2430" w14:textId="04BBD752" w:rsidR="007A3F03" w:rsidRPr="009B6214" w:rsidRDefault="007A3F03" w:rsidP="001146AD">
      <w:pPr>
        <w:pStyle w:val="Estilo1"/>
      </w:pPr>
      <w:bookmarkStart w:id="18" w:name="_Toc208503062"/>
      <w:r w:rsidRPr="009B6214">
        <w:t>ANEXOS</w:t>
      </w:r>
      <w:bookmarkEnd w:id="18"/>
    </w:p>
    <w:p w14:paraId="060D8CDD" w14:textId="50E1BE2B" w:rsidR="007A3F03" w:rsidRPr="009B6214" w:rsidRDefault="007A3F03">
      <w:pPr>
        <w:rPr>
          <w:rFonts w:asciiTheme="minorHAnsi" w:eastAsia="Calibri" w:hAnsiTheme="minorHAnsi" w:cstheme="minorHAnsi"/>
          <w:sz w:val="24"/>
          <w:szCs w:val="24"/>
        </w:rPr>
      </w:pPr>
    </w:p>
    <w:p w14:paraId="4CD4D2B7" w14:textId="6BDD92B1" w:rsidR="00F1206A" w:rsidRPr="009B6214" w:rsidRDefault="00F1206A" w:rsidP="00F1206A">
      <w:pPr>
        <w:spacing w:after="120"/>
        <w:jc w:val="both"/>
        <w:rPr>
          <w:rFonts w:asciiTheme="minorHAnsi" w:hAnsiTheme="minorHAnsi" w:cstheme="minorHAnsi"/>
          <w:sz w:val="24"/>
          <w:szCs w:val="24"/>
        </w:rPr>
      </w:pPr>
      <w:r w:rsidRPr="009B6214">
        <w:rPr>
          <w:rFonts w:asciiTheme="minorHAnsi" w:eastAsia="Calibri" w:hAnsiTheme="minorHAnsi" w:cstheme="minorHAnsi"/>
          <w:sz w:val="24"/>
          <w:szCs w:val="24"/>
        </w:rPr>
        <w:t>19.1 Anexo 1</w:t>
      </w:r>
      <w:r w:rsidRPr="009B6214">
        <w:rPr>
          <w:rFonts w:asciiTheme="minorHAnsi" w:hAnsiTheme="minorHAnsi" w:cstheme="minorHAnsi"/>
          <w:sz w:val="24"/>
          <w:szCs w:val="24"/>
        </w:rPr>
        <w:t>. Políticas Ambientales y Sociales del BID</w:t>
      </w:r>
      <w:r w:rsidR="006F6ED4" w:rsidRPr="009B6214">
        <w:rPr>
          <w:rFonts w:asciiTheme="minorHAnsi" w:hAnsiTheme="minorHAnsi" w:cstheme="minorHAnsi"/>
          <w:sz w:val="24"/>
          <w:szCs w:val="24"/>
        </w:rPr>
        <w:t xml:space="preserve"> (si para el caso del proyecto es con préstamo de éste multilateral)</w:t>
      </w:r>
    </w:p>
    <w:p w14:paraId="7E39304C" w14:textId="2B3E6E49" w:rsidR="00A65D4D" w:rsidRDefault="00F1206A" w:rsidP="00F1206A">
      <w:pPr>
        <w:rPr>
          <w:rFonts w:asciiTheme="minorHAnsi" w:hAnsiTheme="minorHAnsi" w:cstheme="minorHAnsi"/>
          <w:sz w:val="24"/>
          <w:szCs w:val="24"/>
        </w:rPr>
      </w:pPr>
      <w:r w:rsidRPr="009B6214">
        <w:rPr>
          <w:rFonts w:asciiTheme="minorHAnsi" w:eastAsia="Calibri" w:hAnsiTheme="minorHAnsi" w:cstheme="minorHAnsi"/>
          <w:sz w:val="24"/>
          <w:szCs w:val="24"/>
        </w:rPr>
        <w:t>19.2 Anexo</w:t>
      </w:r>
      <w:r w:rsidRPr="009B6214">
        <w:rPr>
          <w:rFonts w:asciiTheme="minorHAnsi" w:hAnsiTheme="minorHAnsi" w:cstheme="minorHAnsi"/>
          <w:sz w:val="24"/>
          <w:szCs w:val="24"/>
        </w:rPr>
        <w:t xml:space="preserve"> 2. Salvaguardas ambientales y sociales de CAF</w:t>
      </w:r>
      <w:r w:rsidR="002B21B4" w:rsidRPr="009B6214">
        <w:rPr>
          <w:rFonts w:asciiTheme="minorHAnsi" w:hAnsiTheme="minorHAnsi" w:cstheme="minorHAnsi"/>
          <w:sz w:val="24"/>
          <w:szCs w:val="24"/>
        </w:rPr>
        <w:t xml:space="preserve"> (si para el caso del proyecto es con préstamo de éste multilateral)</w:t>
      </w:r>
    </w:p>
    <w:p w14:paraId="1519AB15" w14:textId="329D5277" w:rsidR="008D57D1" w:rsidRDefault="008D57D1" w:rsidP="00F1206A">
      <w:pPr>
        <w:rPr>
          <w:rFonts w:asciiTheme="minorHAnsi" w:hAnsiTheme="minorHAnsi" w:cstheme="minorHAnsi"/>
          <w:sz w:val="24"/>
          <w:szCs w:val="24"/>
        </w:rPr>
      </w:pPr>
      <w:r>
        <w:rPr>
          <w:rFonts w:asciiTheme="minorHAnsi" w:hAnsiTheme="minorHAnsi" w:cstheme="minorHAnsi"/>
          <w:sz w:val="24"/>
          <w:szCs w:val="24"/>
        </w:rPr>
        <w:t>19.3 Anexo 3. Invitación a las partes interesadas</w:t>
      </w:r>
    </w:p>
    <w:p w14:paraId="52FAEE56" w14:textId="25E4D88F" w:rsidR="00A9112A" w:rsidRPr="00A9112A" w:rsidRDefault="00A9112A" w:rsidP="00A9112A">
      <w:pPr>
        <w:jc w:val="both"/>
        <w:rPr>
          <w:rFonts w:asciiTheme="minorHAnsi" w:eastAsia="Calibri" w:hAnsiTheme="minorHAnsi" w:cstheme="minorHAnsi"/>
          <w:sz w:val="24"/>
          <w:szCs w:val="24"/>
        </w:rPr>
      </w:pPr>
      <w:r w:rsidRPr="00A9112A">
        <w:rPr>
          <w:rFonts w:asciiTheme="minorHAnsi" w:hAnsiTheme="minorHAnsi" w:cstheme="minorHAnsi"/>
          <w:sz w:val="24"/>
          <w:szCs w:val="24"/>
        </w:rPr>
        <w:t xml:space="preserve">19.4 </w:t>
      </w:r>
      <w:r w:rsidRPr="00A9112A">
        <w:rPr>
          <w:rFonts w:asciiTheme="minorHAnsi" w:eastAsia="Calibri" w:hAnsiTheme="minorHAnsi" w:cstheme="minorHAnsi"/>
          <w:sz w:val="24"/>
          <w:szCs w:val="24"/>
        </w:rPr>
        <w:t>Anexo 4</w:t>
      </w:r>
      <w:r>
        <w:rPr>
          <w:rFonts w:asciiTheme="minorHAnsi" w:eastAsia="Calibri" w:hAnsiTheme="minorHAnsi" w:cstheme="minorHAnsi"/>
          <w:sz w:val="24"/>
          <w:szCs w:val="24"/>
        </w:rPr>
        <w:t>.</w:t>
      </w:r>
      <w:r w:rsidRPr="00A9112A">
        <w:rPr>
          <w:rFonts w:asciiTheme="minorHAnsi" w:eastAsia="Calibri" w:hAnsiTheme="minorHAnsi" w:cstheme="minorHAnsi"/>
          <w:sz w:val="24"/>
          <w:szCs w:val="24"/>
        </w:rPr>
        <w:t xml:space="preserve"> </w:t>
      </w:r>
      <w:r>
        <w:rPr>
          <w:rFonts w:asciiTheme="minorHAnsi" w:eastAsia="Calibri" w:hAnsiTheme="minorHAnsi" w:cstheme="minorHAnsi"/>
          <w:sz w:val="24"/>
          <w:szCs w:val="24"/>
        </w:rPr>
        <w:t>R</w:t>
      </w:r>
      <w:r w:rsidRPr="00A9112A">
        <w:rPr>
          <w:rFonts w:asciiTheme="minorHAnsi" w:eastAsia="Calibri" w:hAnsiTheme="minorHAnsi" w:cstheme="minorHAnsi"/>
          <w:sz w:val="24"/>
          <w:szCs w:val="24"/>
        </w:rPr>
        <w:t>egistro de</w:t>
      </w:r>
      <w:r>
        <w:rPr>
          <w:rFonts w:asciiTheme="minorHAnsi" w:eastAsia="Calibri" w:hAnsiTheme="minorHAnsi" w:cstheme="minorHAnsi"/>
          <w:sz w:val="24"/>
          <w:szCs w:val="24"/>
        </w:rPr>
        <w:t xml:space="preserve"> entrega de</w:t>
      </w:r>
      <w:r w:rsidRPr="00A9112A">
        <w:rPr>
          <w:rFonts w:asciiTheme="minorHAnsi" w:eastAsia="Calibri" w:hAnsiTheme="minorHAnsi" w:cstheme="minorHAnsi"/>
          <w:sz w:val="24"/>
          <w:szCs w:val="24"/>
        </w:rPr>
        <w:t xml:space="preserve"> invita</w:t>
      </w:r>
      <w:r>
        <w:rPr>
          <w:rFonts w:asciiTheme="minorHAnsi" w:eastAsia="Calibri" w:hAnsiTheme="minorHAnsi" w:cstheme="minorHAnsi"/>
          <w:sz w:val="24"/>
          <w:szCs w:val="24"/>
        </w:rPr>
        <w:t xml:space="preserve">ciones </w:t>
      </w:r>
      <w:r w:rsidRPr="00A9112A">
        <w:rPr>
          <w:rFonts w:asciiTheme="minorHAnsi" w:eastAsia="Calibri" w:hAnsiTheme="minorHAnsi" w:cstheme="minorHAnsi"/>
          <w:sz w:val="24"/>
          <w:szCs w:val="24"/>
        </w:rPr>
        <w:t xml:space="preserve">a </w:t>
      </w:r>
      <w:r>
        <w:rPr>
          <w:rFonts w:asciiTheme="minorHAnsi" w:eastAsia="Calibri" w:hAnsiTheme="minorHAnsi" w:cstheme="minorHAnsi"/>
          <w:sz w:val="24"/>
          <w:szCs w:val="24"/>
        </w:rPr>
        <w:t>la</w:t>
      </w:r>
      <w:r w:rsidR="00EF7F04">
        <w:rPr>
          <w:rFonts w:asciiTheme="minorHAnsi" w:eastAsia="Calibri" w:hAnsiTheme="minorHAnsi" w:cstheme="minorHAnsi"/>
          <w:sz w:val="24"/>
          <w:szCs w:val="24"/>
        </w:rPr>
        <w:t>s partes interesadas</w:t>
      </w:r>
    </w:p>
    <w:p w14:paraId="587172ED" w14:textId="3C3ED10A" w:rsidR="00A9112A" w:rsidRDefault="00A9112A" w:rsidP="00A9112A">
      <w:pPr>
        <w:rPr>
          <w:rFonts w:asciiTheme="minorHAnsi" w:eastAsia="Calibri" w:hAnsiTheme="minorHAnsi" w:cstheme="minorHAnsi"/>
          <w:sz w:val="24"/>
          <w:szCs w:val="24"/>
        </w:rPr>
      </w:pPr>
      <w:r>
        <w:rPr>
          <w:rFonts w:asciiTheme="minorHAnsi" w:eastAsia="Calibri" w:hAnsiTheme="minorHAnsi" w:cstheme="minorHAnsi"/>
          <w:sz w:val="24"/>
          <w:szCs w:val="24"/>
        </w:rPr>
        <w:t xml:space="preserve">19.5 Anexo 5. </w:t>
      </w:r>
      <w:r w:rsidRPr="008C3A30">
        <w:rPr>
          <w:rFonts w:asciiTheme="minorHAnsi" w:eastAsia="Calibri" w:hAnsiTheme="minorHAnsi" w:cstheme="minorHAnsi"/>
          <w:sz w:val="24"/>
          <w:szCs w:val="24"/>
        </w:rPr>
        <w:t>Elaborar la convocatoria</w:t>
      </w:r>
      <w:r>
        <w:rPr>
          <w:rFonts w:asciiTheme="minorHAnsi" w:eastAsia="Calibri" w:hAnsiTheme="minorHAnsi" w:cstheme="minorHAnsi"/>
          <w:sz w:val="24"/>
          <w:szCs w:val="24"/>
        </w:rPr>
        <w:t xml:space="preserve"> pública / afiche informativo</w:t>
      </w:r>
    </w:p>
    <w:p w14:paraId="50E63C35" w14:textId="707834C2" w:rsidR="00767AAD" w:rsidRDefault="00767AAD" w:rsidP="00767AAD">
      <w:pPr>
        <w:jc w:val="both"/>
        <w:rPr>
          <w:rFonts w:asciiTheme="minorHAnsi" w:eastAsia="Calibri" w:hAnsiTheme="minorHAnsi" w:cstheme="minorHAnsi"/>
          <w:sz w:val="24"/>
          <w:szCs w:val="24"/>
        </w:rPr>
      </w:pPr>
      <w:r w:rsidRPr="00767AAD">
        <w:rPr>
          <w:rFonts w:asciiTheme="minorHAnsi" w:eastAsia="Calibri" w:hAnsiTheme="minorHAnsi" w:cstheme="minorHAnsi"/>
          <w:sz w:val="24"/>
          <w:szCs w:val="24"/>
        </w:rPr>
        <w:t>19.6 Anexo 6.</w:t>
      </w:r>
      <w:r>
        <w:rPr>
          <w:rFonts w:asciiTheme="minorHAnsi" w:eastAsia="Calibri" w:hAnsiTheme="minorHAnsi" w:cstheme="minorHAnsi"/>
          <w:sz w:val="24"/>
          <w:szCs w:val="24"/>
        </w:rPr>
        <w:t xml:space="preserve"> </w:t>
      </w:r>
      <w:r w:rsidRPr="00767AAD">
        <w:rPr>
          <w:rFonts w:asciiTheme="minorHAnsi" w:eastAsia="Calibri" w:hAnsiTheme="minorHAnsi" w:cstheme="minorHAnsi"/>
          <w:sz w:val="24"/>
          <w:szCs w:val="24"/>
        </w:rPr>
        <w:t>Registro fotográfico de la colocación de los afiches informativos sobre la socialización del proyecto colocada en lugares y relevantes y capturas de pantalla de la difusión en la web</w:t>
      </w:r>
    </w:p>
    <w:p w14:paraId="4E8CF0D5" w14:textId="0D3A229B" w:rsidR="00767AAD" w:rsidRDefault="00A71957" w:rsidP="00767AAD">
      <w:pPr>
        <w:jc w:val="both"/>
        <w:rPr>
          <w:rFonts w:asciiTheme="minorHAnsi" w:eastAsia="Calibri" w:hAnsiTheme="minorHAnsi" w:cstheme="minorHAnsi"/>
          <w:sz w:val="24"/>
          <w:szCs w:val="24"/>
        </w:rPr>
      </w:pPr>
      <w:r>
        <w:rPr>
          <w:rFonts w:asciiTheme="minorHAnsi" w:eastAsia="Calibri" w:hAnsiTheme="minorHAnsi" w:cstheme="minorHAnsi"/>
          <w:sz w:val="24"/>
          <w:szCs w:val="24"/>
        </w:rPr>
        <w:t>19.7 Anexo 7. Orden del día</w:t>
      </w:r>
    </w:p>
    <w:p w14:paraId="0A4E488A" w14:textId="08A9EEF6" w:rsidR="004F5C35" w:rsidRDefault="004F5C35" w:rsidP="004F5C35">
      <w:pPr>
        <w:jc w:val="both"/>
        <w:rPr>
          <w:rFonts w:asciiTheme="minorHAnsi" w:eastAsia="Calibri" w:hAnsiTheme="minorHAnsi" w:cstheme="minorHAnsi"/>
          <w:sz w:val="24"/>
          <w:szCs w:val="24"/>
        </w:rPr>
      </w:pPr>
      <w:r>
        <w:rPr>
          <w:rFonts w:asciiTheme="minorHAnsi" w:eastAsia="Calibri" w:hAnsiTheme="minorHAnsi" w:cstheme="minorHAnsi"/>
          <w:sz w:val="24"/>
          <w:szCs w:val="24"/>
        </w:rPr>
        <w:lastRenderedPageBreak/>
        <w:t>19.8 Anexo 8</w:t>
      </w:r>
      <w:r w:rsidRPr="004F5C35">
        <w:rPr>
          <w:rFonts w:asciiTheme="minorHAnsi" w:eastAsia="Calibri" w:hAnsiTheme="minorHAnsi" w:cstheme="minorHAnsi"/>
          <w:sz w:val="24"/>
          <w:szCs w:val="24"/>
        </w:rPr>
        <w:t>. Acta de coordinación para la realización de la consulta significativa o el taller de socialización</w:t>
      </w:r>
    </w:p>
    <w:p w14:paraId="7A410651" w14:textId="401BBAB6" w:rsidR="00056554" w:rsidRPr="00D5102B" w:rsidRDefault="00056554" w:rsidP="004F5C35">
      <w:pPr>
        <w:jc w:val="both"/>
        <w:rPr>
          <w:rFonts w:asciiTheme="minorHAnsi" w:hAnsiTheme="minorHAnsi" w:cstheme="minorHAnsi"/>
          <w:color w:val="000000"/>
          <w:sz w:val="24"/>
          <w:szCs w:val="24"/>
        </w:rPr>
      </w:pPr>
      <w:r w:rsidRPr="00D5102B">
        <w:rPr>
          <w:rFonts w:asciiTheme="minorHAnsi" w:eastAsia="Calibri" w:hAnsiTheme="minorHAnsi" w:cstheme="minorHAnsi"/>
          <w:sz w:val="24"/>
          <w:szCs w:val="24"/>
        </w:rPr>
        <w:t xml:space="preserve">19.9 Anexo 9. </w:t>
      </w:r>
      <w:r w:rsidRPr="00D5102B">
        <w:rPr>
          <w:rFonts w:asciiTheme="minorHAnsi" w:hAnsiTheme="minorHAnsi" w:cstheme="minorHAnsi"/>
          <w:color w:val="000000"/>
          <w:sz w:val="24"/>
          <w:szCs w:val="24"/>
        </w:rPr>
        <w:t xml:space="preserve">Acta de la socialización o consulta significativa </w:t>
      </w:r>
    </w:p>
    <w:p w14:paraId="02D6B256" w14:textId="584EA046" w:rsidR="00D5102B" w:rsidRPr="00F37542" w:rsidRDefault="00D5102B" w:rsidP="004F5C35">
      <w:pPr>
        <w:jc w:val="both"/>
        <w:rPr>
          <w:rFonts w:asciiTheme="minorHAnsi" w:hAnsiTheme="minorHAnsi" w:cstheme="minorHAnsi"/>
          <w:color w:val="000000"/>
          <w:sz w:val="24"/>
          <w:szCs w:val="24"/>
        </w:rPr>
      </w:pPr>
      <w:r w:rsidRPr="00F37542">
        <w:rPr>
          <w:rFonts w:asciiTheme="minorHAnsi" w:hAnsiTheme="minorHAnsi" w:cstheme="minorHAnsi"/>
          <w:color w:val="000000"/>
          <w:sz w:val="24"/>
          <w:szCs w:val="24"/>
        </w:rPr>
        <w:t xml:space="preserve">19.10 Anexo 10. </w:t>
      </w:r>
      <w:r w:rsidR="00333349" w:rsidRPr="00F37542">
        <w:rPr>
          <w:rFonts w:asciiTheme="minorHAnsi" w:eastAsia="Calibri" w:hAnsiTheme="minorHAnsi" w:cstheme="minorHAnsi"/>
          <w:sz w:val="24"/>
          <w:szCs w:val="24"/>
        </w:rPr>
        <w:t>Registro de asistencia presencial a la consulta significativa / socialización</w:t>
      </w:r>
    </w:p>
    <w:p w14:paraId="028CD67D" w14:textId="63295FD1" w:rsidR="00333349" w:rsidRDefault="00D5102B" w:rsidP="00333349">
      <w:pPr>
        <w:rPr>
          <w:rFonts w:asciiTheme="minorHAnsi" w:eastAsia="Calibri" w:hAnsiTheme="minorHAnsi" w:cstheme="minorHAnsi"/>
          <w:sz w:val="24"/>
          <w:szCs w:val="24"/>
        </w:rPr>
      </w:pPr>
      <w:r w:rsidRPr="00F37542">
        <w:rPr>
          <w:rFonts w:asciiTheme="minorHAnsi" w:hAnsiTheme="minorHAnsi" w:cstheme="minorHAnsi"/>
          <w:color w:val="000000"/>
          <w:sz w:val="24"/>
          <w:szCs w:val="24"/>
        </w:rPr>
        <w:t xml:space="preserve">19.11 Anexo 11. </w:t>
      </w:r>
      <w:r w:rsidR="00333349" w:rsidRPr="00F37542">
        <w:rPr>
          <w:rFonts w:asciiTheme="minorHAnsi" w:eastAsia="Calibri" w:hAnsiTheme="minorHAnsi" w:cstheme="minorHAnsi"/>
          <w:sz w:val="24"/>
          <w:szCs w:val="24"/>
        </w:rPr>
        <w:t>Registro de asistencia virtual a la consulta significativa / socialización</w:t>
      </w:r>
    </w:p>
    <w:p w14:paraId="757D802B" w14:textId="0BB8458F" w:rsidR="00272CC6" w:rsidRDefault="00272CC6" w:rsidP="007A0C2F">
      <w:pPr>
        <w:jc w:val="both"/>
        <w:rPr>
          <w:rFonts w:asciiTheme="minorHAnsi" w:eastAsia="Calibri" w:hAnsiTheme="minorHAnsi" w:cstheme="minorHAnsi"/>
          <w:sz w:val="24"/>
          <w:szCs w:val="24"/>
        </w:rPr>
      </w:pPr>
      <w:r>
        <w:rPr>
          <w:rFonts w:asciiTheme="minorHAnsi" w:eastAsia="Calibri" w:hAnsiTheme="minorHAnsi" w:cstheme="minorHAnsi"/>
          <w:sz w:val="24"/>
          <w:szCs w:val="24"/>
        </w:rPr>
        <w:t xml:space="preserve">19.12 Anexo 12. </w:t>
      </w:r>
      <w:r>
        <w:rPr>
          <w:rFonts w:asciiTheme="minorHAnsi" w:hAnsiTheme="minorHAnsi" w:cstheme="minorHAnsi"/>
          <w:color w:val="000000"/>
          <w:sz w:val="24"/>
          <w:szCs w:val="24"/>
        </w:rPr>
        <w:t>M</w:t>
      </w:r>
      <w:r w:rsidRPr="009B6214">
        <w:rPr>
          <w:rFonts w:asciiTheme="minorHAnsi" w:hAnsiTheme="minorHAnsi" w:cstheme="minorHAnsi"/>
          <w:color w:val="000000"/>
          <w:sz w:val="24"/>
          <w:szCs w:val="24"/>
        </w:rPr>
        <w:t>atriz de sistematización de opiniones y observaciones</w:t>
      </w:r>
    </w:p>
    <w:p w14:paraId="1A91E96A" w14:textId="20D06348" w:rsidR="007A0C2F" w:rsidRPr="007A0C2F" w:rsidRDefault="005B34C0" w:rsidP="007A0C2F">
      <w:pPr>
        <w:jc w:val="both"/>
        <w:rPr>
          <w:rFonts w:asciiTheme="minorHAnsi" w:hAnsiTheme="minorHAnsi" w:cstheme="minorHAnsi"/>
        </w:rPr>
      </w:pPr>
      <w:r w:rsidRPr="007A0C2F">
        <w:rPr>
          <w:rFonts w:asciiTheme="minorHAnsi" w:eastAsia="Calibri" w:hAnsiTheme="minorHAnsi" w:cstheme="minorHAnsi"/>
          <w:sz w:val="24"/>
          <w:szCs w:val="24"/>
        </w:rPr>
        <w:t>19.1</w:t>
      </w:r>
      <w:r w:rsidR="00272CC6">
        <w:rPr>
          <w:rFonts w:asciiTheme="minorHAnsi" w:eastAsia="Calibri" w:hAnsiTheme="minorHAnsi" w:cstheme="minorHAnsi"/>
          <w:sz w:val="24"/>
          <w:szCs w:val="24"/>
        </w:rPr>
        <w:t>3</w:t>
      </w:r>
      <w:r w:rsidRPr="007A0C2F">
        <w:rPr>
          <w:rFonts w:asciiTheme="minorHAnsi" w:eastAsia="Calibri" w:hAnsiTheme="minorHAnsi" w:cstheme="minorHAnsi"/>
          <w:sz w:val="24"/>
          <w:szCs w:val="24"/>
        </w:rPr>
        <w:t xml:space="preserve"> Anexo 1</w:t>
      </w:r>
      <w:r w:rsidR="00272CC6">
        <w:rPr>
          <w:rFonts w:asciiTheme="minorHAnsi" w:eastAsia="Calibri" w:hAnsiTheme="minorHAnsi" w:cstheme="minorHAnsi"/>
          <w:sz w:val="24"/>
          <w:szCs w:val="24"/>
        </w:rPr>
        <w:t>3</w:t>
      </w:r>
      <w:r w:rsidRPr="007A0C2F">
        <w:rPr>
          <w:rFonts w:asciiTheme="minorHAnsi" w:eastAsia="Calibri" w:hAnsiTheme="minorHAnsi" w:cstheme="minorHAnsi"/>
          <w:sz w:val="24"/>
          <w:szCs w:val="24"/>
        </w:rPr>
        <w:t xml:space="preserve">. </w:t>
      </w:r>
      <w:r w:rsidR="007A0C2F" w:rsidRPr="007A0C2F">
        <w:rPr>
          <w:rFonts w:asciiTheme="minorHAnsi" w:eastAsia="Calibri" w:hAnsiTheme="minorHAnsi" w:cstheme="minorHAnsi"/>
          <w:sz w:val="24"/>
          <w:szCs w:val="24"/>
        </w:rPr>
        <w:t>Link de descarga del video del taller de socialización o consulta significativa</w:t>
      </w:r>
    </w:p>
    <w:p w14:paraId="454DC804" w14:textId="6AB45428" w:rsidR="005B34C0" w:rsidRPr="00F37542" w:rsidRDefault="005B34C0" w:rsidP="00333349">
      <w:pPr>
        <w:rPr>
          <w:rFonts w:asciiTheme="minorHAnsi" w:eastAsia="Calibri" w:hAnsiTheme="minorHAnsi" w:cstheme="minorHAnsi"/>
          <w:sz w:val="24"/>
          <w:szCs w:val="24"/>
        </w:rPr>
      </w:pPr>
    </w:p>
    <w:p w14:paraId="39C07D17" w14:textId="700D2910" w:rsidR="00D5102B" w:rsidRPr="00D5102B" w:rsidRDefault="00D5102B" w:rsidP="004F5C35">
      <w:pPr>
        <w:jc w:val="both"/>
        <w:rPr>
          <w:rFonts w:asciiTheme="minorHAnsi" w:hAnsiTheme="minorHAnsi" w:cstheme="minorHAnsi"/>
          <w:color w:val="000000"/>
          <w:sz w:val="24"/>
          <w:szCs w:val="24"/>
        </w:rPr>
      </w:pPr>
    </w:p>
    <w:p w14:paraId="6FC86C9A" w14:textId="77777777" w:rsidR="00056554" w:rsidRPr="00D5102B" w:rsidRDefault="00056554" w:rsidP="004F5C35">
      <w:pPr>
        <w:jc w:val="both"/>
        <w:rPr>
          <w:rFonts w:asciiTheme="minorHAnsi" w:eastAsia="Calibri" w:hAnsiTheme="minorHAnsi" w:cstheme="minorHAnsi"/>
          <w:sz w:val="24"/>
          <w:szCs w:val="24"/>
        </w:rPr>
      </w:pPr>
    </w:p>
    <w:p w14:paraId="580160C3" w14:textId="77777777" w:rsidR="00A71957" w:rsidRPr="00767AAD" w:rsidRDefault="00A71957" w:rsidP="00767AAD">
      <w:pPr>
        <w:jc w:val="both"/>
        <w:rPr>
          <w:rFonts w:asciiTheme="minorHAnsi" w:eastAsia="Calibri" w:hAnsiTheme="minorHAnsi" w:cstheme="minorHAnsi"/>
          <w:sz w:val="24"/>
          <w:szCs w:val="24"/>
        </w:rPr>
      </w:pPr>
    </w:p>
    <w:p w14:paraId="5358985C" w14:textId="77777777" w:rsidR="00A9112A" w:rsidRDefault="00A9112A" w:rsidP="00A9112A">
      <w:pPr>
        <w:rPr>
          <w:rFonts w:asciiTheme="minorHAnsi" w:hAnsiTheme="minorHAnsi" w:cstheme="minorHAnsi"/>
          <w:sz w:val="24"/>
          <w:szCs w:val="24"/>
        </w:rPr>
      </w:pPr>
    </w:p>
    <w:p w14:paraId="59CE6AEA" w14:textId="77777777" w:rsidR="008D57D1" w:rsidRPr="009B6214" w:rsidRDefault="008D57D1" w:rsidP="00F1206A">
      <w:pPr>
        <w:rPr>
          <w:rFonts w:asciiTheme="minorHAnsi" w:hAnsiTheme="minorHAnsi" w:cstheme="minorHAnsi"/>
          <w:sz w:val="24"/>
          <w:szCs w:val="24"/>
        </w:rPr>
      </w:pPr>
    </w:p>
    <w:p w14:paraId="1CB247D3" w14:textId="7E7A2AD6" w:rsidR="006F6ED4" w:rsidRPr="009B6214" w:rsidRDefault="006F6ED4">
      <w:pPr>
        <w:rPr>
          <w:rFonts w:asciiTheme="minorHAnsi" w:hAnsiTheme="minorHAnsi" w:cstheme="minorHAnsi"/>
          <w:sz w:val="24"/>
          <w:szCs w:val="24"/>
        </w:rPr>
      </w:pPr>
      <w:r w:rsidRPr="009B6214">
        <w:rPr>
          <w:rFonts w:asciiTheme="minorHAnsi" w:hAnsiTheme="minorHAnsi" w:cstheme="minorHAnsi"/>
          <w:sz w:val="24"/>
          <w:szCs w:val="24"/>
        </w:rPr>
        <w:br w:type="page"/>
      </w:r>
    </w:p>
    <w:p w14:paraId="27DCDA1D" w14:textId="0A3FEAF6" w:rsidR="006F6ED4" w:rsidRPr="009B6214" w:rsidRDefault="00FD5D86" w:rsidP="006F6ED4">
      <w:pPr>
        <w:spacing w:after="120"/>
        <w:jc w:val="center"/>
        <w:rPr>
          <w:rFonts w:asciiTheme="minorHAnsi" w:hAnsiTheme="minorHAnsi" w:cstheme="minorHAnsi"/>
          <w:b/>
          <w:bCs/>
          <w:sz w:val="24"/>
          <w:szCs w:val="24"/>
        </w:rPr>
      </w:pPr>
      <w:r w:rsidRPr="009B6214">
        <w:rPr>
          <w:rFonts w:asciiTheme="minorHAnsi" w:eastAsia="Calibri" w:hAnsiTheme="minorHAnsi" w:cstheme="minorHAnsi"/>
          <w:b/>
          <w:bCs/>
          <w:sz w:val="24"/>
          <w:szCs w:val="24"/>
        </w:rPr>
        <w:lastRenderedPageBreak/>
        <w:t>ANEXO 1</w:t>
      </w:r>
      <w:r w:rsidRPr="009B6214">
        <w:rPr>
          <w:rFonts w:asciiTheme="minorHAnsi" w:hAnsiTheme="minorHAnsi" w:cstheme="minorHAnsi"/>
          <w:b/>
          <w:bCs/>
          <w:sz w:val="24"/>
          <w:szCs w:val="24"/>
        </w:rPr>
        <w:t>.</w:t>
      </w:r>
    </w:p>
    <w:p w14:paraId="13A15B07" w14:textId="4675DF7A" w:rsidR="006F6ED4" w:rsidRPr="009B6214" w:rsidRDefault="00FD5D86" w:rsidP="006F6ED4">
      <w:pPr>
        <w:spacing w:after="120"/>
        <w:jc w:val="center"/>
        <w:rPr>
          <w:rFonts w:asciiTheme="minorHAnsi" w:hAnsiTheme="minorHAnsi" w:cstheme="minorHAnsi"/>
          <w:b/>
          <w:bCs/>
          <w:sz w:val="24"/>
          <w:szCs w:val="24"/>
        </w:rPr>
      </w:pPr>
      <w:r w:rsidRPr="009B6214">
        <w:rPr>
          <w:rFonts w:asciiTheme="minorHAnsi" w:hAnsiTheme="minorHAnsi" w:cstheme="minorHAnsi"/>
          <w:b/>
          <w:bCs/>
          <w:sz w:val="24"/>
          <w:szCs w:val="24"/>
        </w:rPr>
        <w:t>POLÍTICAS AMBIENTALES Y SOCIALES DEL BID (SI PARA EL CASO DEL PROYECTO ES CON PRÉSTAMO DE ÉSTE MULTILATERAL)</w:t>
      </w:r>
    </w:p>
    <w:tbl>
      <w:tblPr>
        <w:tblW w:w="0" w:type="auto"/>
        <w:tblCellMar>
          <w:top w:w="15" w:type="dxa"/>
          <w:left w:w="15" w:type="dxa"/>
          <w:bottom w:w="15" w:type="dxa"/>
          <w:right w:w="15" w:type="dxa"/>
        </w:tblCellMar>
        <w:tblLook w:val="04A0" w:firstRow="1" w:lastRow="0" w:firstColumn="1" w:lastColumn="0" w:noHBand="0" w:noVBand="1"/>
      </w:tblPr>
      <w:tblGrid>
        <w:gridCol w:w="4227"/>
        <w:gridCol w:w="4267"/>
      </w:tblGrid>
      <w:tr w:rsidR="006F6ED4" w:rsidRPr="009B6214" w14:paraId="2D7C3B7B" w14:textId="77777777" w:rsidTr="00436D08">
        <w:trPr>
          <w:trHeight w:val="322"/>
          <w:tblHeader/>
        </w:trPr>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hideMark/>
          </w:tcPr>
          <w:p w14:paraId="752178FA" w14:textId="77777777" w:rsidR="006F6ED4" w:rsidRPr="00436D08" w:rsidRDefault="006F6ED4" w:rsidP="00216B6C">
            <w:pPr>
              <w:jc w:val="center"/>
              <w:rPr>
                <w:rFonts w:asciiTheme="minorHAnsi" w:hAnsiTheme="minorHAnsi" w:cstheme="minorHAnsi"/>
                <w:b/>
                <w:bCs/>
                <w:color w:val="FFFFFF" w:themeColor="background1"/>
                <w:sz w:val="24"/>
                <w:szCs w:val="24"/>
              </w:rPr>
            </w:pPr>
            <w:r w:rsidRPr="00436D08">
              <w:rPr>
                <w:rFonts w:asciiTheme="minorHAnsi" w:hAnsiTheme="minorHAnsi" w:cstheme="minorHAnsi"/>
                <w:b/>
                <w:bCs/>
                <w:color w:val="FFFFFF" w:themeColor="background1"/>
                <w:sz w:val="24"/>
                <w:szCs w:val="24"/>
              </w:rPr>
              <w:t>Objetivos</w:t>
            </w:r>
          </w:p>
        </w:tc>
        <w:tc>
          <w:tcPr>
            <w:tcW w:w="0" w:type="auto"/>
            <w:tcBorders>
              <w:top w:val="single" w:sz="4" w:space="0" w:color="A9CBEE"/>
              <w:left w:val="single" w:sz="4" w:space="0" w:color="A9CBEE"/>
              <w:bottom w:val="single" w:sz="12" w:space="0" w:color="7EB2E6"/>
              <w:right w:val="single" w:sz="4" w:space="0" w:color="A9CBEE"/>
            </w:tcBorders>
            <w:shd w:val="clear" w:color="auto" w:fill="1F497D" w:themeFill="text2"/>
            <w:tcMar>
              <w:top w:w="0" w:type="dxa"/>
              <w:left w:w="108" w:type="dxa"/>
              <w:bottom w:w="0" w:type="dxa"/>
              <w:right w:w="108" w:type="dxa"/>
            </w:tcMar>
            <w:hideMark/>
          </w:tcPr>
          <w:p w14:paraId="202B056F" w14:textId="77777777" w:rsidR="006F6ED4" w:rsidRPr="00436D08" w:rsidRDefault="006F6ED4" w:rsidP="00216B6C">
            <w:pPr>
              <w:jc w:val="center"/>
              <w:rPr>
                <w:rFonts w:asciiTheme="minorHAnsi" w:hAnsiTheme="minorHAnsi" w:cstheme="minorHAnsi"/>
                <w:b/>
                <w:bCs/>
                <w:color w:val="FFFFFF" w:themeColor="background1"/>
                <w:sz w:val="24"/>
                <w:szCs w:val="24"/>
              </w:rPr>
            </w:pPr>
            <w:r w:rsidRPr="00436D08">
              <w:rPr>
                <w:rFonts w:asciiTheme="minorHAnsi" w:hAnsiTheme="minorHAnsi" w:cstheme="minorHAnsi"/>
                <w:b/>
                <w:bCs/>
                <w:color w:val="FFFFFF" w:themeColor="background1"/>
                <w:sz w:val="24"/>
                <w:szCs w:val="24"/>
              </w:rPr>
              <w:t>Requerimientos del Programa</w:t>
            </w:r>
          </w:p>
        </w:tc>
      </w:tr>
      <w:tr w:rsidR="006F6ED4" w:rsidRPr="009B6214" w14:paraId="0CD186A8" w14:textId="77777777" w:rsidTr="00436D08">
        <w:tc>
          <w:tcPr>
            <w:tcW w:w="0" w:type="auto"/>
            <w:gridSpan w:val="2"/>
            <w:tcBorders>
              <w:top w:val="single" w:sz="12" w:space="0" w:color="7EB2E6"/>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1202B474" w14:textId="04AF3523" w:rsidR="006F6ED4" w:rsidRPr="00436D08" w:rsidRDefault="006F6ED4" w:rsidP="00436D08">
            <w:pPr>
              <w:rPr>
                <w:rFonts w:asciiTheme="minorHAnsi" w:hAnsiTheme="minorHAnsi" w:cstheme="minorHAnsi"/>
                <w:b/>
                <w:bCs/>
                <w:color w:val="FFFFFF" w:themeColor="background1"/>
                <w:sz w:val="24"/>
                <w:szCs w:val="24"/>
              </w:rPr>
            </w:pPr>
            <w:r w:rsidRPr="00436D08">
              <w:rPr>
                <w:rFonts w:asciiTheme="minorHAnsi" w:hAnsiTheme="minorHAnsi" w:cstheme="minorHAnsi"/>
                <w:b/>
                <w:bCs/>
                <w:color w:val="FFFFFF" w:themeColor="background1"/>
                <w:sz w:val="24"/>
                <w:szCs w:val="24"/>
              </w:rPr>
              <w:t xml:space="preserve">NDAS 1 </w:t>
            </w:r>
            <w:r w:rsidR="00436D08">
              <w:rPr>
                <w:rFonts w:asciiTheme="minorHAnsi" w:hAnsiTheme="minorHAnsi" w:cstheme="minorHAnsi"/>
                <w:b/>
                <w:bCs/>
                <w:color w:val="FFFFFF" w:themeColor="background1"/>
                <w:sz w:val="24"/>
                <w:szCs w:val="24"/>
              </w:rPr>
              <w:t xml:space="preserve">- </w:t>
            </w:r>
            <w:r w:rsidRPr="00436D08">
              <w:rPr>
                <w:rFonts w:asciiTheme="minorHAnsi" w:hAnsiTheme="minorHAnsi" w:cstheme="minorHAnsi"/>
                <w:b/>
                <w:bCs/>
                <w:color w:val="FFFFFF" w:themeColor="background1"/>
                <w:sz w:val="24"/>
                <w:szCs w:val="24"/>
              </w:rPr>
              <w:t>Evaluación y Gestión de los Riesgos e Impactos Ambientales y Sociales</w:t>
            </w:r>
          </w:p>
        </w:tc>
      </w:tr>
      <w:tr w:rsidR="006F6ED4" w:rsidRPr="009B6214" w14:paraId="39390AE9"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D279D91" w14:textId="77777777" w:rsidR="006F6ED4" w:rsidRPr="009B6214" w:rsidRDefault="006F6ED4" w:rsidP="006F6ED4">
            <w:pPr>
              <w:numPr>
                <w:ilvl w:val="0"/>
                <w:numId w:val="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Determinar y evaluar los riesgos y los impactos ambientales y sociales del proyecto.</w:t>
            </w:r>
          </w:p>
          <w:p w14:paraId="53D4A8E7" w14:textId="77777777" w:rsidR="006F6ED4" w:rsidRPr="009B6214" w:rsidRDefault="006F6ED4" w:rsidP="006F6ED4">
            <w:pPr>
              <w:numPr>
                <w:ilvl w:val="0"/>
                <w:numId w:val="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Identificar, jerarquizar y evaluar los riesgos y los impactos ambientales y sociales que generarán los proyectos del Programa.</w:t>
            </w:r>
          </w:p>
          <w:p w14:paraId="20608EF8" w14:textId="77777777" w:rsidR="006F6ED4" w:rsidRPr="009B6214" w:rsidRDefault="006F6ED4" w:rsidP="006F6ED4">
            <w:pPr>
              <w:numPr>
                <w:ilvl w:val="0"/>
                <w:numId w:val="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Promover un desempeño ambiental y social eficaz mediante la implementación de un adecuado sistema de gestión que describan las medidas y acciones de mitigación y mejora del desempeño destinadas a abordar los riesgos e impactos ambientales y sociales que se hayan identificado en los proyectos del Programa.</w:t>
            </w:r>
          </w:p>
          <w:p w14:paraId="33598CE5" w14:textId="77777777" w:rsidR="006F6ED4" w:rsidRPr="009B6214" w:rsidRDefault="006F6ED4" w:rsidP="006F6ED4">
            <w:pPr>
              <w:numPr>
                <w:ilvl w:val="0"/>
                <w:numId w:val="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Fortalecer la capacidad organizativa, estableciendo roles, responsabilidades y funciones de las entidades que se harán cargo de la gestión ambiental y social del Programa.</w:t>
            </w:r>
          </w:p>
          <w:p w14:paraId="0D7F0E01" w14:textId="77777777" w:rsidR="006F6ED4" w:rsidRPr="009B6214" w:rsidRDefault="006F6ED4" w:rsidP="006F6ED4">
            <w:pPr>
              <w:numPr>
                <w:ilvl w:val="0"/>
                <w:numId w:val="4"/>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Establecer un mecanismo de atención de reclamos adecuados al contexto sociocultural de las poblaciones donde se desarrollarán los Proyectos, este mecanismo debe asegurar que las quejas de las personas afectadas por el proyecto y las comunicaciones externas de otras partes interesadas reciban respuesta y se manejen de manera adecuada.</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E48E38D" w14:textId="77777777" w:rsidR="006F6ED4" w:rsidRPr="009B6214" w:rsidRDefault="006F6ED4" w:rsidP="006F6ED4">
            <w:pPr>
              <w:numPr>
                <w:ilvl w:val="0"/>
                <w:numId w:val="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Para cada proyecto bajo el Programa se elaborará el Análisis Ambiental y Social (AAS), donde se identificarán los impactos ambientales y sociales que ocasionarán los proyectos en sus diferentes etapas y actividades. Los impactos están asociados a la capacidad y respuesta institucional, al surgimiento de riesgo en grupos vulnerables, a la situación de género, a los riesgos específicos a la seguridad de los trabajadores y la comunidad beneficiada, al acceso a la información de las partes interesadas.</w:t>
            </w:r>
          </w:p>
          <w:p w14:paraId="2D4E71FD" w14:textId="77777777" w:rsidR="006F6ED4" w:rsidRPr="009B6214" w:rsidRDefault="006F6ED4" w:rsidP="006F6ED4">
            <w:pPr>
              <w:numPr>
                <w:ilvl w:val="0"/>
                <w:numId w:val="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En este proyecto el desempeño ambiental y social se gestionará a través del SGAS del Programa, que será administrado por el CELEC EP. Por lo tanto, el AAS y PGAS presentados son instrumentos que serán supervisados y monitoreados acorde con el contenido del el SGAS de CELEC EP, documento que contiene: identificación de acciones correctivas, de mejora continua, reporte de desempeño ambiental y social y gestión de indicadores.</w:t>
            </w:r>
          </w:p>
          <w:p w14:paraId="3577C19D" w14:textId="77777777" w:rsidR="006F6ED4" w:rsidRPr="009B6214" w:rsidRDefault="006F6ED4" w:rsidP="006F6ED4">
            <w:pPr>
              <w:numPr>
                <w:ilvl w:val="0"/>
                <w:numId w:val="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En consecuencia, a la realización del AAS se elaborará un Plan de Gestión Ambiental y Social (PGAS) indicando las medidas de gestión de los impactos ambientales y sociales identificados de acuerdo con la jerarquía de mitigación, definiendo acciones pertinentes para garantizar que los proyectos se ejecuten en concordancia con las leyes y reglamentos aplicables y vigentes en el país y además cumplan los </w:t>
            </w:r>
            <w:r w:rsidRPr="009B6214">
              <w:rPr>
                <w:rFonts w:asciiTheme="minorHAnsi" w:hAnsiTheme="minorHAnsi" w:cstheme="minorHAnsi"/>
                <w:color w:val="000000"/>
                <w:sz w:val="24"/>
                <w:szCs w:val="24"/>
              </w:rPr>
              <w:lastRenderedPageBreak/>
              <w:t>requisitos establecidos en las NDAS del BID.</w:t>
            </w:r>
          </w:p>
          <w:p w14:paraId="4E4B818C" w14:textId="77777777" w:rsidR="006F6ED4" w:rsidRPr="009B6214" w:rsidRDefault="006F6ED4" w:rsidP="006F6ED4">
            <w:pPr>
              <w:numPr>
                <w:ilvl w:val="0"/>
                <w:numId w:val="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La participación de los actores sociales es fundamental para el establecimiento de relaciones sólidas, constructivas y adecuadas que son esenciales para la gestión acertada de los impactos ambientales y sociales de un proyecto. Los PGAS establecerán medidas relativas a los procedimientos para lograr la participación de las partes interesadas y el adecuado proceso de divulgación de la información y establecimiento de un mecanismo de reclamaciones que permita prevenir y atender posibles quejas, reclamos y controversias que puedan generarse durante el desarrollo de los proyectos.</w:t>
            </w:r>
          </w:p>
          <w:p w14:paraId="41B5A5B6" w14:textId="77777777" w:rsidR="006F6ED4" w:rsidRPr="009B6214" w:rsidRDefault="006F6ED4" w:rsidP="006F6ED4">
            <w:pPr>
              <w:numPr>
                <w:ilvl w:val="0"/>
                <w:numId w:val="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El Procedimiento de manejo y resolución de quejas responde al compromiso del Programa de cumplir con los estándares y normas de desempeño internacionales y nacionales y de implementar un manejo social responsable.</w:t>
            </w:r>
          </w:p>
          <w:p w14:paraId="70A30664" w14:textId="77777777" w:rsidR="006F6ED4" w:rsidRPr="009B6214" w:rsidRDefault="006F6ED4" w:rsidP="006F6ED4">
            <w:pPr>
              <w:numPr>
                <w:ilvl w:val="0"/>
                <w:numId w:val="5"/>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Las disposiciones socioambientales del PGAS serán incorporadas en los Documentos de Licitación del proyecto para garantizar el cumplimiento de la legislación nacional, los requerimientos del MPAS del BID y sus Normas de Desempeño Ambiental y Social y el SGAS de CELEC EP. El cumplimiento de la normativa señalada no se refiere solamente al Organismo Ejecutor sino a los contratistas u otras entidades o personas personales a las que se les delegue alguna responsabilidad relacionada con la ejecución de los proyectos del Programa.</w:t>
            </w:r>
          </w:p>
        </w:tc>
      </w:tr>
      <w:tr w:rsidR="006F6ED4" w:rsidRPr="009B6214" w14:paraId="1385ABAB"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5C646BBA" w14:textId="77777777" w:rsidR="006F6ED4" w:rsidRPr="009B6214" w:rsidRDefault="006F6ED4" w:rsidP="00436D08">
            <w:pPr>
              <w:ind w:left="51" w:hanging="122"/>
              <w:rPr>
                <w:rFonts w:asciiTheme="minorHAnsi" w:hAnsiTheme="minorHAnsi" w:cstheme="minorHAnsi"/>
                <w:sz w:val="24"/>
                <w:szCs w:val="24"/>
              </w:rPr>
            </w:pPr>
            <w:r w:rsidRPr="00436D08">
              <w:rPr>
                <w:rFonts w:asciiTheme="minorHAnsi" w:hAnsiTheme="minorHAnsi" w:cstheme="minorHAnsi"/>
                <w:b/>
                <w:bCs/>
                <w:color w:val="FFFFFF" w:themeColor="background1"/>
                <w:sz w:val="24"/>
                <w:szCs w:val="24"/>
              </w:rPr>
              <w:lastRenderedPageBreak/>
              <w:t>NDAS 2 - Trabajo y Condiciones Laborales</w:t>
            </w:r>
          </w:p>
        </w:tc>
      </w:tr>
      <w:tr w:rsidR="006F6ED4" w:rsidRPr="009B6214" w14:paraId="001CF06D"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0A178495"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Respetar y proteger los principios y derechos fundamentales de los trabajadores.</w:t>
            </w:r>
          </w:p>
          <w:p w14:paraId="43460A37"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Promover el trato justo, la no discriminación y la igualdad de oportunidades de los trabajadores.</w:t>
            </w:r>
          </w:p>
          <w:p w14:paraId="7102C1C2"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Establecer, mantener y mejorar las relaciones entre los trabajadores y el empleador.</w:t>
            </w:r>
          </w:p>
          <w:p w14:paraId="11D03141"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 el cumplimiento de la legislación nacional sobre empleo y trabajo.</w:t>
            </w:r>
          </w:p>
          <w:p w14:paraId="7AFE552A"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Proteger a los trabajadores, incluidos aquellos en situación vulnerable, tales como las mujeres, las personas de diversas orientaciones sexuales e identidades de género, las personas con discapacidad, los niños (en edad de trabajar) y los trabajadores migrantes, los trabajadores contratados por terceros y los trabajadores de la cadena de suministro principal.</w:t>
            </w:r>
          </w:p>
          <w:p w14:paraId="0A162233"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Promover condiciones de trabajo seguras y saludables, y fomentar la salud de los trabajadores.</w:t>
            </w:r>
          </w:p>
          <w:p w14:paraId="0E2AAE69"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Prevenir el uso de trabajo infantil y de trabajo forzoso (según los define la OIT).</w:t>
            </w:r>
          </w:p>
          <w:p w14:paraId="1671A83F" w14:textId="77777777" w:rsidR="006F6ED4" w:rsidRPr="009B6214" w:rsidRDefault="006F6ED4" w:rsidP="006F6ED4">
            <w:pPr>
              <w:numPr>
                <w:ilvl w:val="0"/>
                <w:numId w:val="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Sustentar los principios de libertad de asociación y negociación colectiva de los trabajadores del proyecto.</w:t>
            </w:r>
          </w:p>
          <w:p w14:paraId="215031E9" w14:textId="77777777" w:rsidR="006F6ED4" w:rsidRPr="009B6214" w:rsidRDefault="006F6ED4" w:rsidP="006F6ED4">
            <w:pPr>
              <w:numPr>
                <w:ilvl w:val="0"/>
                <w:numId w:val="6"/>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 que los trabajadores dispongan de medios accesibles y eficaces para plantear y abordar preocupaciones atinentes al lugar de trabajo.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C9773E4" w14:textId="77777777" w:rsidR="006F6ED4" w:rsidRPr="009B6214" w:rsidRDefault="006F6ED4" w:rsidP="006F6ED4">
            <w:pPr>
              <w:numPr>
                <w:ilvl w:val="0"/>
                <w:numId w:val="7"/>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Los PGAS de los proyectos deben incorporar un conjunto de planes orientados a mitigar posibles impactos y riesgos a trabajadores durante la ejecución de las obras, estos planes son: Plan de Seguridad y Salud en el Trabajo y Plan de mecanismo de reclamaciones para trabajadores.</w:t>
            </w:r>
          </w:p>
          <w:p w14:paraId="7945A6CD" w14:textId="77777777" w:rsidR="006F6ED4" w:rsidRPr="009B6214" w:rsidRDefault="006F6ED4" w:rsidP="006F6ED4">
            <w:pPr>
              <w:numPr>
                <w:ilvl w:val="0"/>
                <w:numId w:val="7"/>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Asimismo, dando cumplimiento a tratados Internacionales, el Programa prohíbe el trabajo infantil, ya que los niños, niñas y adolescentes pueden ser objeto de maltrato y de la violación de otros de sus derechos. Para prevenir o minimizar el riesgo será importante que la empresa contratista y en su caso las empresas subcontratistas elaboren un Plan de Gestión Laboral acorde con los lineamientos señalados en la NDAS 2 del BID. En el marco de los proyectos financiados por el Programa se prohíbe el trabajo de menores de 15 años.</w:t>
            </w:r>
          </w:p>
        </w:tc>
      </w:tr>
      <w:tr w:rsidR="006F6ED4" w:rsidRPr="009B6214" w14:paraId="46F469EC"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71403314" w14:textId="77777777" w:rsidR="006F6ED4" w:rsidRPr="009B6214" w:rsidRDefault="006F6ED4" w:rsidP="00436D08">
            <w:pPr>
              <w:ind w:left="51" w:hanging="122"/>
              <w:rPr>
                <w:rFonts w:asciiTheme="minorHAnsi" w:hAnsiTheme="minorHAnsi" w:cstheme="minorHAnsi"/>
                <w:sz w:val="24"/>
                <w:szCs w:val="24"/>
              </w:rPr>
            </w:pPr>
            <w:r w:rsidRPr="00436D08">
              <w:rPr>
                <w:rFonts w:asciiTheme="minorHAnsi" w:hAnsiTheme="minorHAnsi" w:cstheme="minorHAnsi"/>
                <w:b/>
                <w:bCs/>
                <w:color w:val="FFFFFF" w:themeColor="background1"/>
                <w:sz w:val="24"/>
                <w:szCs w:val="24"/>
              </w:rPr>
              <w:t>NDAS 3 - Eficiencia en el Uso de los Recursos y Prevención de la Contaminación</w:t>
            </w:r>
          </w:p>
        </w:tc>
      </w:tr>
      <w:tr w:rsidR="006F6ED4" w:rsidRPr="009B6214" w14:paraId="322C7780"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9905AED" w14:textId="77777777" w:rsidR="006F6ED4" w:rsidRPr="009B6214" w:rsidRDefault="006F6ED4" w:rsidP="006F6ED4">
            <w:pPr>
              <w:numPr>
                <w:ilvl w:val="0"/>
                <w:numId w:val="8"/>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Evitar o minimizar los impactos adversos para la salud humana y el medio ambiente evitando o minimizando la contaminación generada por las actividades del proyecto.</w:t>
            </w:r>
          </w:p>
          <w:p w14:paraId="21FD07EC" w14:textId="77777777" w:rsidR="006F6ED4" w:rsidRPr="009B6214" w:rsidRDefault="006F6ED4" w:rsidP="006F6ED4">
            <w:pPr>
              <w:numPr>
                <w:ilvl w:val="0"/>
                <w:numId w:val="8"/>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lastRenderedPageBreak/>
              <w:t>Promover el uso más sostenible de los recursos, entre ellos la energía y el agua.</w:t>
            </w:r>
          </w:p>
          <w:p w14:paraId="0325A9B4" w14:textId="77777777" w:rsidR="006F6ED4" w:rsidRPr="009B6214" w:rsidRDefault="006F6ED4" w:rsidP="006F6ED4">
            <w:pPr>
              <w:numPr>
                <w:ilvl w:val="0"/>
                <w:numId w:val="8"/>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Evitar o minimizar las emisiones de gases de efecto invernadero relacionadas con el proyecto.</w:t>
            </w:r>
          </w:p>
          <w:p w14:paraId="56EBFE02" w14:textId="77777777" w:rsidR="006F6ED4" w:rsidRPr="009B6214" w:rsidRDefault="006F6ED4" w:rsidP="006F6ED4">
            <w:pPr>
              <w:numPr>
                <w:ilvl w:val="0"/>
                <w:numId w:val="8"/>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Evitar o minimizar la generación de desechos.</w:t>
            </w:r>
          </w:p>
          <w:p w14:paraId="367C8598" w14:textId="77777777" w:rsidR="006F6ED4" w:rsidRPr="009B6214" w:rsidRDefault="006F6ED4" w:rsidP="006F6ED4">
            <w:pPr>
              <w:numPr>
                <w:ilvl w:val="0"/>
                <w:numId w:val="8"/>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Minimizar y gestionar los riesgos e impactos relacionados con el uso de pesticidas.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21DF427" w14:textId="77777777" w:rsidR="006F6ED4" w:rsidRPr="009B6214" w:rsidRDefault="006F6ED4" w:rsidP="006F6ED4">
            <w:pPr>
              <w:numPr>
                <w:ilvl w:val="0"/>
                <w:numId w:val="9"/>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lastRenderedPageBreak/>
              <w:t xml:space="preserve">Todos los proyectos a ser financiados en el marco del Programa deben contener medidas destinadas a la prevención, mitigación, y eliminación de los impactos o riesgos contemplados en cada etapa y </w:t>
            </w:r>
            <w:r w:rsidRPr="009B6214">
              <w:rPr>
                <w:rFonts w:asciiTheme="minorHAnsi" w:hAnsiTheme="minorHAnsi" w:cstheme="minorHAnsi"/>
                <w:color w:val="000000"/>
                <w:sz w:val="24"/>
                <w:szCs w:val="24"/>
              </w:rPr>
              <w:lastRenderedPageBreak/>
              <w:t>actividad, acordes con los objetivos de la NDAS 3; para lo cual se debe contar con planes de gestión de residuos sólidos y líquidos; de protección y conservación de recursos naturales, así como programas de monitoreo de calidad de agua, aire, niveles de ruido y suelo (en caso de ser necesarios); estos planes son: Plan de gestión ambiental en obra, Plan de mantenimiento de maquinaria y equipos, Plan de monitoreo ambiental, Plan de manejo de residuos sólidos y líquidos, Plan de manejo de sustancias peligrosas incluidas agroquímicos en caso de ser necesarios.</w:t>
            </w:r>
          </w:p>
        </w:tc>
      </w:tr>
      <w:tr w:rsidR="006F6ED4" w:rsidRPr="009B6214" w14:paraId="38947392"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6EF14296" w14:textId="77777777" w:rsidR="006F6ED4" w:rsidRPr="00436D08" w:rsidRDefault="006F6ED4" w:rsidP="00216B6C">
            <w:pPr>
              <w:ind w:left="51" w:hanging="122"/>
              <w:jc w:val="both"/>
              <w:rPr>
                <w:rFonts w:asciiTheme="minorHAnsi" w:hAnsiTheme="minorHAnsi" w:cstheme="minorHAnsi"/>
                <w:b/>
                <w:bCs/>
                <w:sz w:val="24"/>
                <w:szCs w:val="24"/>
              </w:rPr>
            </w:pPr>
            <w:r w:rsidRPr="00436D08">
              <w:rPr>
                <w:rFonts w:asciiTheme="minorHAnsi" w:hAnsiTheme="minorHAnsi" w:cstheme="minorHAnsi"/>
                <w:b/>
                <w:bCs/>
                <w:color w:val="FFFFFF" w:themeColor="background1"/>
                <w:sz w:val="24"/>
                <w:szCs w:val="24"/>
              </w:rPr>
              <w:t>NDAS 4 - Salud y Seguridad de la Comunidad</w:t>
            </w:r>
          </w:p>
        </w:tc>
      </w:tr>
      <w:tr w:rsidR="006F6ED4" w:rsidRPr="009B6214" w14:paraId="4681DC5D"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2228447" w14:textId="77777777" w:rsidR="006F6ED4" w:rsidRPr="009B6214" w:rsidRDefault="006F6ED4" w:rsidP="006F6ED4">
            <w:pPr>
              <w:numPr>
                <w:ilvl w:val="0"/>
                <w:numId w:val="1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Prever y evitar los impactos adversos para la salud y la seguridad de las personas afectadas por el proyecto durante el ciclo de vida de éste, derivados tanto de circunstancias habituales como de las no habituales.</w:t>
            </w:r>
          </w:p>
          <w:p w14:paraId="71396245" w14:textId="77777777" w:rsidR="006F6ED4" w:rsidRPr="009B6214" w:rsidRDefault="006F6ED4" w:rsidP="006F6ED4">
            <w:pPr>
              <w:numPr>
                <w:ilvl w:val="0"/>
                <w:numId w:val="1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Asegurarse de que la salvaguardia del personal y los bienes se realice de acuerdo con los principios pertinentes de derechos humanos y de modo de evitar o minimizar los riesgos para las personas afectadas por el proyecto.</w:t>
            </w:r>
          </w:p>
          <w:p w14:paraId="417BE009" w14:textId="77777777" w:rsidR="006F6ED4" w:rsidRPr="009B6214" w:rsidRDefault="006F6ED4" w:rsidP="006F6ED4">
            <w:pPr>
              <w:numPr>
                <w:ilvl w:val="0"/>
                <w:numId w:val="10"/>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Prever y evitar impactos adversos para los proyectos derivados de amenazas naturales y el cambio climático durante el ciclo de vida de la operación.</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84E938F" w14:textId="77777777" w:rsidR="006F6ED4" w:rsidRPr="009B6214" w:rsidRDefault="006F6ED4" w:rsidP="006F6ED4">
            <w:pPr>
              <w:numPr>
                <w:ilvl w:val="0"/>
                <w:numId w:val="11"/>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Se deberá preparar el Plan de Seguridad Comunitaria para cada proyecto del Programa que será implementado durante las fases constructivas y en todos los frentes de trabajo que se ejecuten. Este plan deberá contener medidas y acciones concretas para que, de manera preventiva, se evite afectaciones a las personas que habitan y transitan por el área de influencia del proyecto, que deberán ser de carácter informativo, preventivo, educativo y correctivo.</w:t>
            </w:r>
          </w:p>
          <w:p w14:paraId="097FAA12" w14:textId="77777777" w:rsidR="006F6ED4" w:rsidRPr="009B6214" w:rsidRDefault="006F6ED4" w:rsidP="006F6ED4">
            <w:pPr>
              <w:numPr>
                <w:ilvl w:val="0"/>
                <w:numId w:val="11"/>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Los proyectos del programa deberán además contar con un plan de atención, preparación y respuesta a emergencias y contingencias relacionadas directamente con las actividades del proyecto en el que se vincule la participación de la comunidad o comunidades directamente relacionadas de la zona de intervención.</w:t>
            </w:r>
          </w:p>
          <w:p w14:paraId="01AC3535" w14:textId="77777777" w:rsidR="006F6ED4" w:rsidRPr="009B6214" w:rsidRDefault="006F6ED4" w:rsidP="006F6ED4">
            <w:pPr>
              <w:numPr>
                <w:ilvl w:val="0"/>
                <w:numId w:val="11"/>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CELEC EP con el apoyo de los contratistas serán responsables del cumplimiento, monitoreo y </w:t>
            </w:r>
            <w:r w:rsidRPr="009B6214">
              <w:rPr>
                <w:rFonts w:asciiTheme="minorHAnsi" w:hAnsiTheme="minorHAnsi" w:cstheme="minorHAnsi"/>
                <w:color w:val="000000"/>
                <w:sz w:val="24"/>
                <w:szCs w:val="24"/>
              </w:rPr>
              <w:lastRenderedPageBreak/>
              <w:t>seguimiento de la aplicación de estos planes de salud y seguridad de la población en el área de influencia del proyecto, que deberá ser debidamente documentado.</w:t>
            </w:r>
          </w:p>
        </w:tc>
      </w:tr>
      <w:tr w:rsidR="006F6ED4" w:rsidRPr="009B6214" w14:paraId="4D905E5E"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7EEFB8C5" w14:textId="77777777" w:rsidR="006F6ED4" w:rsidRPr="00436D08" w:rsidRDefault="006F6ED4" w:rsidP="00216B6C">
            <w:pPr>
              <w:ind w:left="51" w:hanging="122"/>
              <w:jc w:val="both"/>
              <w:rPr>
                <w:rFonts w:asciiTheme="minorHAnsi" w:hAnsiTheme="minorHAnsi" w:cstheme="minorHAnsi"/>
                <w:color w:val="FFFFFF" w:themeColor="background1"/>
                <w:sz w:val="24"/>
                <w:szCs w:val="24"/>
              </w:rPr>
            </w:pPr>
            <w:r w:rsidRPr="00436D08">
              <w:rPr>
                <w:rFonts w:asciiTheme="minorHAnsi" w:hAnsiTheme="minorHAnsi" w:cstheme="minorHAnsi"/>
                <w:b/>
                <w:bCs/>
                <w:color w:val="FFFFFF" w:themeColor="background1"/>
                <w:sz w:val="24"/>
                <w:szCs w:val="24"/>
              </w:rPr>
              <w:t>NDAS 5 - Adquisición de Tierras y Reasentamiento Involuntario</w:t>
            </w:r>
          </w:p>
        </w:tc>
      </w:tr>
      <w:tr w:rsidR="006F6ED4" w:rsidRPr="009B6214" w14:paraId="134A542A"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6811F48" w14:textId="77777777" w:rsidR="006F6ED4" w:rsidRPr="009B6214" w:rsidRDefault="006F6ED4" w:rsidP="006F6ED4">
            <w:pPr>
              <w:numPr>
                <w:ilvl w:val="0"/>
                <w:numId w:val="1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Evitar el desplazamiento o, cuando ello no resulte posible, reducirlo al mínimo mediante la exploración de diseños alternativos del proyecto.</w:t>
            </w:r>
          </w:p>
          <w:p w14:paraId="1299CC8C" w14:textId="77777777" w:rsidR="006F6ED4" w:rsidRPr="009B6214" w:rsidRDefault="006F6ED4" w:rsidP="006F6ED4">
            <w:pPr>
              <w:numPr>
                <w:ilvl w:val="0"/>
                <w:numId w:val="1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Evitar el desalojo forzoso.</w:t>
            </w:r>
          </w:p>
          <w:p w14:paraId="3148E3F6" w14:textId="77777777" w:rsidR="006F6ED4" w:rsidRPr="009B6214" w:rsidRDefault="006F6ED4" w:rsidP="006F6ED4">
            <w:pPr>
              <w:numPr>
                <w:ilvl w:val="0"/>
                <w:numId w:val="1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Prever y evitar o, cuando no resulte posible, reducir al mínimo los impactos sociales y económicos adversos derivados de la adquisición de tierras o restricciones al uso del suelo (i) indemnizando por la pérdida de bienes al costo de reposición y brindando compensación por las penurias transitorias; (</w:t>
            </w:r>
            <w:proofErr w:type="spellStart"/>
            <w:r w:rsidRPr="009B6214">
              <w:rPr>
                <w:rFonts w:asciiTheme="minorHAnsi" w:hAnsiTheme="minorHAnsi" w:cstheme="minorHAnsi"/>
                <w:color w:val="000000"/>
                <w:sz w:val="24"/>
                <w:szCs w:val="24"/>
              </w:rPr>
              <w:t>ii</w:t>
            </w:r>
            <w:proofErr w:type="spellEnd"/>
            <w:r w:rsidRPr="009B6214">
              <w:rPr>
                <w:rFonts w:asciiTheme="minorHAnsi" w:hAnsiTheme="minorHAnsi" w:cstheme="minorHAnsi"/>
                <w:color w:val="000000"/>
                <w:sz w:val="24"/>
                <w:szCs w:val="24"/>
              </w:rPr>
              <w:t>) reduciendo al mínimo el trastorno de las redes sociales y otros activos intangibles de los afectados; y (</w:t>
            </w:r>
            <w:proofErr w:type="spellStart"/>
            <w:r w:rsidRPr="009B6214">
              <w:rPr>
                <w:rFonts w:asciiTheme="minorHAnsi" w:hAnsiTheme="minorHAnsi" w:cstheme="minorHAnsi"/>
                <w:color w:val="000000"/>
                <w:sz w:val="24"/>
                <w:szCs w:val="24"/>
              </w:rPr>
              <w:t>iii</w:t>
            </w:r>
            <w:proofErr w:type="spellEnd"/>
            <w:r w:rsidRPr="009B6214">
              <w:rPr>
                <w:rFonts w:asciiTheme="minorHAnsi" w:hAnsiTheme="minorHAnsi" w:cstheme="minorHAnsi"/>
                <w:color w:val="000000"/>
                <w:sz w:val="24"/>
                <w:szCs w:val="24"/>
              </w:rPr>
              <w:t>) asegurándose de que las actividades de reasentamiento se lleven a cabo con una apropiada divulgación de información, consulta y participación informada de las personas afectadas.</w:t>
            </w:r>
          </w:p>
          <w:p w14:paraId="545E2AAF" w14:textId="77777777" w:rsidR="006F6ED4" w:rsidRPr="009B6214" w:rsidRDefault="006F6ED4" w:rsidP="006F6ED4">
            <w:pPr>
              <w:numPr>
                <w:ilvl w:val="0"/>
                <w:numId w:val="1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Mejorar o restablecer los medios de subsistencia y los niveles de vida de las personas desplazadas.</w:t>
            </w:r>
          </w:p>
          <w:p w14:paraId="3B985F01" w14:textId="77777777" w:rsidR="006F6ED4" w:rsidRPr="009B6214" w:rsidRDefault="006F6ED4" w:rsidP="006F6ED4">
            <w:pPr>
              <w:numPr>
                <w:ilvl w:val="0"/>
                <w:numId w:val="12"/>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Mejorar las condiciones de vida de las personas desplazadas físicamente, brindándoles vivienda adecuada con seguridad de tenencia y seguridad física en los lugares de reasentamiento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F8184A0" w14:textId="77777777" w:rsidR="006F6ED4" w:rsidRPr="009B6214" w:rsidRDefault="006F6ED4" w:rsidP="006F6ED4">
            <w:pPr>
              <w:numPr>
                <w:ilvl w:val="0"/>
                <w:numId w:val="13"/>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Todo proyecto del programa en el que sea necesario deberá contar con plan de indemnización transparente y uniforme, por la pérdida de bienes al costo total de reposición, así como otros mecanismos de asistencia para mitigar el impacto que potencialmente se pueda generar en la población al respecto.</w:t>
            </w:r>
          </w:p>
          <w:p w14:paraId="06C9D11C" w14:textId="77777777" w:rsidR="006F6ED4" w:rsidRPr="009B6214" w:rsidRDefault="006F6ED4" w:rsidP="006F6ED4">
            <w:pPr>
              <w:numPr>
                <w:ilvl w:val="0"/>
                <w:numId w:val="13"/>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Adicionalmente, todo proyecto del Programa considerará las condiciones previas de ejecución de los proyectos que estuvieran basadas en acuerdos y compromisos comunales que consiste en la cesión voluntaria de predios donde se emplazarán las obras, ejercicio pleno de derechos de paso y servidumbre. Todos estos consensos voluntarios son establecidos por todos los beneficiarios de los proyectos en el marco de sus estructuras organizativas tradicionales, usos y costumbres internas.</w:t>
            </w:r>
          </w:p>
          <w:p w14:paraId="0767D0A1" w14:textId="77777777" w:rsidR="006F6ED4" w:rsidRPr="009B6214" w:rsidRDefault="006F6ED4" w:rsidP="006F6ED4">
            <w:pPr>
              <w:numPr>
                <w:ilvl w:val="0"/>
                <w:numId w:val="13"/>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La población y del área de influencia de los proyectos del programa y particularmente las personas que pudieran ser afectadas por los procesos de indemnización, deberán ser consideradas en los planes de participación de las partes interesadas y de atención a quejas y reclamos.</w:t>
            </w:r>
          </w:p>
          <w:p w14:paraId="34BB5F78" w14:textId="77777777" w:rsidR="006F6ED4" w:rsidRPr="009B6214" w:rsidRDefault="006F6ED4" w:rsidP="006F6ED4">
            <w:pPr>
              <w:numPr>
                <w:ilvl w:val="0"/>
                <w:numId w:val="13"/>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Para los proyectos en los que aplique se deberá considerar lo establecido en la NDAS 5. Además, se determina el siguiente contenido básico para el desarrollo de un Plan de Reasentamiento Involuntario (PRI) </w:t>
            </w:r>
            <w:r w:rsidRPr="009B6214">
              <w:rPr>
                <w:rFonts w:asciiTheme="minorHAnsi" w:hAnsiTheme="minorHAnsi" w:cstheme="minorHAnsi"/>
                <w:color w:val="000000"/>
                <w:sz w:val="24"/>
                <w:szCs w:val="24"/>
              </w:rPr>
              <w:lastRenderedPageBreak/>
              <w:t>que deberá contar con: (1) objetivos, (2) principios, (3) componentes, (4) Marco normativo, (5) mecanismo de reclamos; (6) valoración de las expropiaciones; (7) impactos y su cuantificación, (8) consulta y (9) seguimiento y monitoreo.</w:t>
            </w:r>
          </w:p>
        </w:tc>
      </w:tr>
      <w:tr w:rsidR="006F6ED4" w:rsidRPr="009B6214" w14:paraId="76A15B41"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258B935F" w14:textId="77777777" w:rsidR="006F6ED4" w:rsidRPr="00436D08" w:rsidRDefault="006F6ED4" w:rsidP="00436D08">
            <w:pPr>
              <w:rPr>
                <w:rFonts w:asciiTheme="minorHAnsi" w:hAnsiTheme="minorHAnsi" w:cstheme="minorHAnsi"/>
                <w:b/>
                <w:bCs/>
                <w:sz w:val="24"/>
                <w:szCs w:val="24"/>
              </w:rPr>
            </w:pPr>
            <w:r w:rsidRPr="00436D08">
              <w:rPr>
                <w:rFonts w:asciiTheme="minorHAnsi" w:hAnsiTheme="minorHAnsi" w:cstheme="minorHAnsi"/>
                <w:b/>
                <w:bCs/>
                <w:color w:val="FFFFFF" w:themeColor="background1"/>
                <w:sz w:val="24"/>
                <w:szCs w:val="24"/>
              </w:rPr>
              <w:t>NDAS 6 - Conservación de la Biodiversidad y Gestión Sostenible de Recursos Naturales Vivos</w:t>
            </w:r>
          </w:p>
        </w:tc>
      </w:tr>
      <w:tr w:rsidR="006F6ED4" w:rsidRPr="009B6214" w14:paraId="149B774A"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736D236" w14:textId="77777777" w:rsidR="006F6ED4" w:rsidRPr="009B6214" w:rsidRDefault="006F6ED4" w:rsidP="006F6ED4">
            <w:pPr>
              <w:numPr>
                <w:ilvl w:val="0"/>
                <w:numId w:val="1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Proteger y conservar la biodiversidad terrestre, costera, marina y de cursos y reservas de agua dulce.</w:t>
            </w:r>
          </w:p>
          <w:p w14:paraId="7D2B365C" w14:textId="77777777" w:rsidR="006F6ED4" w:rsidRPr="009B6214" w:rsidRDefault="006F6ED4" w:rsidP="006F6ED4">
            <w:pPr>
              <w:numPr>
                <w:ilvl w:val="0"/>
                <w:numId w:val="14"/>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Mantener las funciones ecosistémicas para asegurar los beneficios derivados de los servicios ecosistémicos.</w:t>
            </w:r>
          </w:p>
          <w:p w14:paraId="7DD151F7" w14:textId="77777777" w:rsidR="006F6ED4" w:rsidRPr="009B6214" w:rsidRDefault="006F6ED4" w:rsidP="006F6ED4">
            <w:pPr>
              <w:numPr>
                <w:ilvl w:val="0"/>
                <w:numId w:val="14"/>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Fomentar la gestión sostenible de los recursos naturales vivos mediante la adopción de prácticas que integren las necesidades de conservación con las prioridades de desarrollo.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62427C52" w14:textId="77777777" w:rsidR="006F6ED4" w:rsidRPr="009B6214" w:rsidRDefault="006F6ED4" w:rsidP="006F6ED4">
            <w:pPr>
              <w:numPr>
                <w:ilvl w:val="0"/>
                <w:numId w:val="1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No serán elegibles los proyectos que degraden significativamente un hábitat. Si no es probable que un proyecto convierta ni degrade un hábitat natural, pero sí pudiera afectar, se deberán analizar las alternativas para evitar el impacto, de no lograrse, se deberá desarrollar medidas de mitigación y seguimiento, para atenuar tales impactos de manera de conllevar a la pérdida neta cero de biodiversidad.</w:t>
            </w:r>
          </w:p>
          <w:p w14:paraId="2BA83EEA" w14:textId="77777777" w:rsidR="006F6ED4" w:rsidRPr="009B6214" w:rsidRDefault="006F6ED4" w:rsidP="006F6ED4">
            <w:pPr>
              <w:numPr>
                <w:ilvl w:val="0"/>
                <w:numId w:val="1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No serán elegibles de ser financiados por el Programa proyectos que se encuentren dentro de áreas naturales protegidas u otros hábitats críticos, tal como define la NDAS 6.</w:t>
            </w:r>
          </w:p>
          <w:p w14:paraId="70826AC6" w14:textId="77777777" w:rsidR="006F6ED4" w:rsidRPr="009B6214" w:rsidRDefault="006F6ED4" w:rsidP="006F6ED4">
            <w:pPr>
              <w:numPr>
                <w:ilvl w:val="0"/>
                <w:numId w:val="1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Todos los proyectos que se financien con el Programa deben contar con la autorización administrativa ambiental otorgada por la Autoridad Competente.</w:t>
            </w:r>
          </w:p>
          <w:p w14:paraId="564730FA" w14:textId="77777777" w:rsidR="006F6ED4" w:rsidRPr="009B6214" w:rsidRDefault="006F6ED4" w:rsidP="006F6ED4">
            <w:pPr>
              <w:numPr>
                <w:ilvl w:val="0"/>
                <w:numId w:val="15"/>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Y deberán gestionar y mitigar de manera sostenible los impactos sobre la biodiversidad y los servicios ecosistémicos durante el ciclo de vida del proyecto.</w:t>
            </w:r>
          </w:p>
          <w:p w14:paraId="042EDB30" w14:textId="77777777" w:rsidR="006F6ED4" w:rsidRPr="009B6214" w:rsidRDefault="006F6ED4" w:rsidP="006F6ED4">
            <w:pPr>
              <w:numPr>
                <w:ilvl w:val="0"/>
                <w:numId w:val="15"/>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Dentro de la planificación de los proyectos se deberá considerar la gestión de los riesgos de desastre por el cambio climático. Además, se deberá proponer medidas para la protección de los servicios ecosistémicos que se encuentren amenazados por la ejecución del proyecto.</w:t>
            </w:r>
          </w:p>
        </w:tc>
      </w:tr>
      <w:tr w:rsidR="006F6ED4" w:rsidRPr="009B6214" w14:paraId="386CEEAE"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2B3C03DD" w14:textId="77777777" w:rsidR="006F6ED4" w:rsidRPr="009B6214" w:rsidRDefault="006F6ED4" w:rsidP="00436D08">
            <w:pPr>
              <w:ind w:left="51" w:hanging="122"/>
              <w:rPr>
                <w:rFonts w:asciiTheme="minorHAnsi" w:hAnsiTheme="minorHAnsi" w:cstheme="minorHAnsi"/>
                <w:sz w:val="24"/>
                <w:szCs w:val="24"/>
              </w:rPr>
            </w:pPr>
            <w:r w:rsidRPr="00436D08">
              <w:rPr>
                <w:rFonts w:asciiTheme="minorHAnsi" w:hAnsiTheme="minorHAnsi" w:cstheme="minorHAnsi"/>
                <w:b/>
                <w:bCs/>
                <w:color w:val="FFFFFF" w:themeColor="background1"/>
                <w:sz w:val="24"/>
                <w:szCs w:val="24"/>
              </w:rPr>
              <w:lastRenderedPageBreak/>
              <w:t>NDAS 7 - Pueblos Indígenas</w:t>
            </w:r>
          </w:p>
        </w:tc>
      </w:tr>
      <w:tr w:rsidR="006F6ED4" w:rsidRPr="009B6214" w14:paraId="73F7BD51"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460D684B" w14:textId="77777777" w:rsidR="006F6ED4" w:rsidRPr="009B6214" w:rsidRDefault="006F6ED4" w:rsidP="006F6ED4">
            <w:pPr>
              <w:numPr>
                <w:ilvl w:val="0"/>
                <w:numId w:val="1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Asegurarse de que el proceso de desarrollo fomente el pleno respeto de los derechos humanos de los pueblos indígenas, así como sus derechos colectivos, dignidad, aspiraciones, cultura y medios de subsistencia dependientes de los recursos naturales.</w:t>
            </w:r>
          </w:p>
          <w:p w14:paraId="0B66F258" w14:textId="77777777" w:rsidR="006F6ED4" w:rsidRPr="009B6214" w:rsidRDefault="006F6ED4" w:rsidP="006F6ED4">
            <w:pPr>
              <w:numPr>
                <w:ilvl w:val="0"/>
                <w:numId w:val="1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Prever y evitar que los proyectos tengan impactos adversos en comunidades de pueblos indígenas o, cuando no sea posible evitarlos, minimizarlos o resarcir dichos impactos.</w:t>
            </w:r>
          </w:p>
          <w:p w14:paraId="076BDF6E" w14:textId="77777777" w:rsidR="006F6ED4" w:rsidRPr="009B6214" w:rsidRDefault="006F6ED4" w:rsidP="006F6ED4">
            <w:pPr>
              <w:numPr>
                <w:ilvl w:val="0"/>
                <w:numId w:val="1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Promover beneficios y oportunidades de desarrollo sostenible para los pueblos indígenas de una manera congruente con su cultura.</w:t>
            </w:r>
          </w:p>
          <w:p w14:paraId="5067410C" w14:textId="77777777" w:rsidR="006F6ED4" w:rsidRPr="009B6214" w:rsidRDefault="006F6ED4" w:rsidP="006F6ED4">
            <w:pPr>
              <w:numPr>
                <w:ilvl w:val="0"/>
                <w:numId w:val="1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Establecer y mantener una relación continua con los pueblos indígenas afectados por un proyecto durante el ciclo de vida de este, que se base en la consulta y participación informada llevadas a cabo de manera culturalmente adecuada.</w:t>
            </w:r>
          </w:p>
          <w:p w14:paraId="24374B25" w14:textId="77777777" w:rsidR="006F6ED4" w:rsidRPr="009B6214" w:rsidRDefault="006F6ED4" w:rsidP="006F6ED4">
            <w:pPr>
              <w:numPr>
                <w:ilvl w:val="0"/>
                <w:numId w:val="16"/>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 el consentimiento libre, previo e informado de las comunidades de pueblos indígenas afectadas por el proyecto, cuando se den las circunstancias descritas en esta Norma de Desempeño.</w:t>
            </w:r>
          </w:p>
          <w:p w14:paraId="784A7F7D" w14:textId="77777777" w:rsidR="006F6ED4" w:rsidRPr="009B6214" w:rsidRDefault="006F6ED4" w:rsidP="006F6ED4">
            <w:pPr>
              <w:numPr>
                <w:ilvl w:val="0"/>
                <w:numId w:val="16"/>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Respetar y preservar la cultura, los conocimientos (incluidos los tradicionales) y las prácticas de los pueblos indígenas.</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5D09CF53" w14:textId="77777777" w:rsidR="006F6ED4" w:rsidRPr="009B6214" w:rsidRDefault="006F6ED4" w:rsidP="006F6ED4">
            <w:pPr>
              <w:numPr>
                <w:ilvl w:val="0"/>
                <w:numId w:val="17"/>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El Programa debe incluir enfoque intercultural y de género. Entre los planes más sobresalientes deben estar el Plan de consulta, donde se realice un análisis de las partes interesadas y planificación del trabajo, divulgación de información, consultas y participación, de manera culturalmente adecuada. Además, el proceso incluye lo siguiente: (i) Promoción de la participación de los órganos y organizaciones representativos de las comunidades, (</w:t>
            </w:r>
            <w:proofErr w:type="spellStart"/>
            <w:r w:rsidRPr="009B6214">
              <w:rPr>
                <w:rFonts w:asciiTheme="minorHAnsi" w:hAnsiTheme="minorHAnsi" w:cstheme="minorHAnsi"/>
                <w:color w:val="000000"/>
                <w:sz w:val="24"/>
                <w:szCs w:val="24"/>
              </w:rPr>
              <w:t>ii</w:t>
            </w:r>
            <w:proofErr w:type="spellEnd"/>
            <w:r w:rsidRPr="009B6214">
              <w:rPr>
                <w:rFonts w:asciiTheme="minorHAnsi" w:hAnsiTheme="minorHAnsi" w:cstheme="minorHAnsi"/>
                <w:color w:val="000000"/>
                <w:sz w:val="24"/>
                <w:szCs w:val="24"/>
              </w:rPr>
              <w:t>) Previsión de tiempo suficiente para los procesos colectivos de toma de decisiones de las comunidades; (</w:t>
            </w:r>
            <w:proofErr w:type="spellStart"/>
            <w:r w:rsidRPr="009B6214">
              <w:rPr>
                <w:rFonts w:asciiTheme="minorHAnsi" w:hAnsiTheme="minorHAnsi" w:cstheme="minorHAnsi"/>
                <w:color w:val="000000"/>
                <w:sz w:val="24"/>
                <w:szCs w:val="24"/>
              </w:rPr>
              <w:t>iii</w:t>
            </w:r>
            <w:proofErr w:type="spellEnd"/>
            <w:r w:rsidRPr="009B6214">
              <w:rPr>
                <w:rFonts w:asciiTheme="minorHAnsi" w:hAnsiTheme="minorHAnsi" w:cstheme="minorHAnsi"/>
                <w:color w:val="000000"/>
                <w:sz w:val="24"/>
                <w:szCs w:val="24"/>
              </w:rPr>
              <w:t>) Mecanismo de reclamaciones y (</w:t>
            </w:r>
            <w:proofErr w:type="spellStart"/>
            <w:r w:rsidRPr="009B6214">
              <w:rPr>
                <w:rFonts w:asciiTheme="minorHAnsi" w:hAnsiTheme="minorHAnsi" w:cstheme="minorHAnsi"/>
                <w:color w:val="000000"/>
                <w:sz w:val="24"/>
                <w:szCs w:val="24"/>
              </w:rPr>
              <w:t>iv</w:t>
            </w:r>
            <w:proofErr w:type="spellEnd"/>
            <w:r w:rsidRPr="009B6214">
              <w:rPr>
                <w:rFonts w:asciiTheme="minorHAnsi" w:hAnsiTheme="minorHAnsi" w:cstheme="minorHAnsi"/>
                <w:color w:val="000000"/>
                <w:sz w:val="24"/>
                <w:szCs w:val="24"/>
              </w:rPr>
              <w:t>) Código de Conducta.</w:t>
            </w:r>
          </w:p>
          <w:p w14:paraId="5C63992A" w14:textId="77777777" w:rsidR="006F6ED4" w:rsidRPr="009B6214" w:rsidRDefault="006F6ED4" w:rsidP="006F6ED4">
            <w:pPr>
              <w:numPr>
                <w:ilvl w:val="0"/>
                <w:numId w:val="17"/>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En el caso de que los proyectos se encuentren en territorios de pueblos indígenas se deberá llevar a cabo un análisis sociocultural.</w:t>
            </w:r>
          </w:p>
        </w:tc>
      </w:tr>
      <w:tr w:rsidR="006F6ED4" w:rsidRPr="009B6214" w14:paraId="2334E8E1"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0226BD32" w14:textId="77777777" w:rsidR="006F6ED4" w:rsidRPr="009B6214" w:rsidRDefault="006F6ED4" w:rsidP="00436D08">
            <w:pPr>
              <w:ind w:left="51" w:hanging="122"/>
              <w:rPr>
                <w:rFonts w:asciiTheme="minorHAnsi" w:hAnsiTheme="minorHAnsi" w:cstheme="minorHAnsi"/>
                <w:sz w:val="24"/>
                <w:szCs w:val="24"/>
              </w:rPr>
            </w:pPr>
            <w:r w:rsidRPr="00436D08">
              <w:rPr>
                <w:rFonts w:asciiTheme="minorHAnsi" w:hAnsiTheme="minorHAnsi" w:cstheme="minorHAnsi"/>
                <w:b/>
                <w:bCs/>
                <w:color w:val="FFFFFF" w:themeColor="background1"/>
                <w:sz w:val="24"/>
                <w:szCs w:val="24"/>
              </w:rPr>
              <w:t>NDAS 8 - Patrimonio Cultural</w:t>
            </w:r>
          </w:p>
        </w:tc>
      </w:tr>
      <w:tr w:rsidR="006F6ED4" w:rsidRPr="009B6214" w14:paraId="52C39F21"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FD6BEAE" w14:textId="77777777" w:rsidR="006F6ED4" w:rsidRPr="009B6214" w:rsidRDefault="006F6ED4" w:rsidP="006F6ED4">
            <w:pPr>
              <w:numPr>
                <w:ilvl w:val="0"/>
                <w:numId w:val="18"/>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Proteger el patrimonio cultural de los impactos adversos de las actividades del proyecto y apoyar su conservación.</w:t>
            </w:r>
          </w:p>
          <w:p w14:paraId="2C5DF9DF" w14:textId="77777777" w:rsidR="006F6ED4" w:rsidRPr="009B6214" w:rsidRDefault="006F6ED4" w:rsidP="006F6ED4">
            <w:pPr>
              <w:numPr>
                <w:ilvl w:val="0"/>
                <w:numId w:val="18"/>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Fomentar una distribución equitativa de los beneficios derivados del uso del patrimonio cultural.</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C479FA1" w14:textId="77777777" w:rsidR="006F6ED4" w:rsidRPr="009B6214" w:rsidRDefault="006F6ED4" w:rsidP="006F6ED4">
            <w:pPr>
              <w:numPr>
                <w:ilvl w:val="0"/>
                <w:numId w:val="19"/>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El Programa no financiará intervenciones que impacten negativamente en sitios culturales críticos, por lo cual no se prevén afectaciones significativas en el patrimonio cultural durante la ejecución de los proyectos, sin </w:t>
            </w:r>
            <w:r w:rsidRPr="009B6214">
              <w:rPr>
                <w:rFonts w:asciiTheme="minorHAnsi" w:hAnsiTheme="minorHAnsi" w:cstheme="minorHAnsi"/>
                <w:color w:val="000000"/>
                <w:sz w:val="24"/>
                <w:szCs w:val="24"/>
              </w:rPr>
              <w:lastRenderedPageBreak/>
              <w:t>embargo, los PGAS deben establecer que en aquellos casos en los que las actividades del Proyecto, durante cualquiera de sus fases, encuentren de manera fortuita restos arqueológicos o restos humanos, se deberá implementar el Protocolo de Hallazgos Arqueológicos Fortuitos que aplica a situaciones en las que durante la operación de maquinaria u otro tipo de herramientas se identifican restos humanos o artefactos arqueológicos de manera inesperada, por tanto casual, por lo que se deberá iniciar el estudio de prospección, el cual establecerá si se requiere desarrollar trabajos arqueológicos posteriores (intervención arqueológica) y el monitoreo respectivo.</w:t>
            </w:r>
          </w:p>
        </w:tc>
      </w:tr>
      <w:tr w:rsidR="006F6ED4" w:rsidRPr="009B6214" w14:paraId="211E85E4"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35BCA54F" w14:textId="77777777" w:rsidR="006F6ED4" w:rsidRPr="00436D08" w:rsidRDefault="006F6ED4" w:rsidP="00436D08">
            <w:pPr>
              <w:ind w:left="51" w:hanging="122"/>
              <w:rPr>
                <w:rFonts w:asciiTheme="minorHAnsi" w:hAnsiTheme="minorHAnsi" w:cstheme="minorHAnsi"/>
                <w:color w:val="FFFFFF" w:themeColor="background1"/>
                <w:sz w:val="24"/>
                <w:szCs w:val="24"/>
              </w:rPr>
            </w:pPr>
            <w:r w:rsidRPr="00436D08">
              <w:rPr>
                <w:rFonts w:asciiTheme="minorHAnsi" w:hAnsiTheme="minorHAnsi" w:cstheme="minorHAnsi"/>
                <w:b/>
                <w:bCs/>
                <w:color w:val="FFFFFF" w:themeColor="background1"/>
                <w:sz w:val="24"/>
                <w:szCs w:val="24"/>
              </w:rPr>
              <w:lastRenderedPageBreak/>
              <w:t>NDAS 9 - Igualdad de Género</w:t>
            </w:r>
          </w:p>
        </w:tc>
      </w:tr>
      <w:tr w:rsidR="006F6ED4" w:rsidRPr="009B6214" w14:paraId="2C9969A2"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2B034C87" w14:textId="77777777" w:rsidR="006F6ED4" w:rsidRPr="009B6214" w:rsidRDefault="006F6ED4" w:rsidP="006F6ED4">
            <w:pPr>
              <w:numPr>
                <w:ilvl w:val="0"/>
                <w:numId w:val="2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Prever y prevenir riesgos e impactos adversos por razones de género, orientación sexual e identidad de género, y cuando no sea posible evitarlos, mitigarlos y brindar compensación al respecto.</w:t>
            </w:r>
          </w:p>
          <w:p w14:paraId="389BA292" w14:textId="77777777" w:rsidR="006F6ED4" w:rsidRPr="009B6214" w:rsidRDefault="006F6ED4" w:rsidP="006F6ED4">
            <w:pPr>
              <w:numPr>
                <w:ilvl w:val="0"/>
                <w:numId w:val="2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Establecer medidas para evitar o mitigar riesgos e impactos debidos al género a lo largo del ciclo de vida de los proyectos.</w:t>
            </w:r>
          </w:p>
          <w:p w14:paraId="45B8987A" w14:textId="77777777" w:rsidR="006F6ED4" w:rsidRPr="009B6214" w:rsidRDefault="006F6ED4" w:rsidP="006F6ED4">
            <w:pPr>
              <w:numPr>
                <w:ilvl w:val="0"/>
                <w:numId w:val="2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Lograr la inclusión en los beneficios derivados del proyecto de las personas de todo género, orientación sexual e identidad de género.</w:t>
            </w:r>
          </w:p>
          <w:p w14:paraId="55BE4734" w14:textId="77777777" w:rsidR="006F6ED4" w:rsidRPr="009B6214" w:rsidRDefault="006F6ED4" w:rsidP="006F6ED4">
            <w:pPr>
              <w:numPr>
                <w:ilvl w:val="0"/>
                <w:numId w:val="2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Prevenir la exacerbación de la violencia sexual y de género, incluidos el acoso, la explotación y el abuso sexuales, y cuando ocurran incidentes de violencia sexual y de género, responder a ellos con celeridad.</w:t>
            </w:r>
          </w:p>
          <w:p w14:paraId="7FBE6948" w14:textId="77777777" w:rsidR="006F6ED4" w:rsidRPr="009B6214" w:rsidRDefault="006F6ED4" w:rsidP="006F6ED4">
            <w:pPr>
              <w:numPr>
                <w:ilvl w:val="0"/>
                <w:numId w:val="20"/>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Promover una participación segura y equitativa en los procesos de </w:t>
            </w:r>
            <w:r w:rsidRPr="009B6214">
              <w:rPr>
                <w:rFonts w:asciiTheme="minorHAnsi" w:hAnsiTheme="minorHAnsi" w:cstheme="minorHAnsi"/>
                <w:color w:val="000000"/>
                <w:sz w:val="24"/>
                <w:szCs w:val="24"/>
              </w:rPr>
              <w:lastRenderedPageBreak/>
              <w:t>consulta y participación de partes interesadas sin perjuicio del género, la orientación sexual o la identidad de género.</w:t>
            </w:r>
          </w:p>
          <w:p w14:paraId="46D9F5BA" w14:textId="77777777" w:rsidR="006F6ED4" w:rsidRPr="009B6214" w:rsidRDefault="006F6ED4" w:rsidP="006F6ED4">
            <w:pPr>
              <w:numPr>
                <w:ilvl w:val="0"/>
                <w:numId w:val="20"/>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Cumplir los requisitos de las correspondientes leyes nacionales y compromisos internacionales relacionados con la igualdad de género, lo que incluye adoptar medidas para mitigar y prevenir los impactos relacionados con el género.</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2B4C31A" w14:textId="77777777" w:rsidR="006F6ED4" w:rsidRPr="009B6214" w:rsidRDefault="006F6ED4" w:rsidP="006F6ED4">
            <w:pPr>
              <w:numPr>
                <w:ilvl w:val="0"/>
                <w:numId w:val="21"/>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lastRenderedPageBreak/>
              <w:t>El Programa para el logro de sus objetivos contempla un enfoque de género que promueve el involucramiento de las mujeres como protagonistas en todas las etapas del ciclo. La fragilidad y la violencia son causas de la pobreza y la desigualdad. Las mujeres tienen una mayor probabilidad de ser afectadas por la violencia sexual y de género, como las violaciones, la violencia doméstica y la trata de personas.</w:t>
            </w:r>
          </w:p>
          <w:p w14:paraId="5BAD90D0" w14:textId="77777777" w:rsidR="006F6ED4" w:rsidRPr="009B6214" w:rsidRDefault="006F6ED4" w:rsidP="006F6ED4">
            <w:pPr>
              <w:numPr>
                <w:ilvl w:val="0"/>
                <w:numId w:val="21"/>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En los PGAS, deben establecerse un conjunto de medidas de mitigación tales como: Plan de participación de partes interesadas para promover una participación equitativa y culturalmente adecuada, Mecanismo de reclamaciones y Código de conducta aplicables a contratistas, proveedores principales y subcontratistas.</w:t>
            </w:r>
          </w:p>
        </w:tc>
      </w:tr>
      <w:tr w:rsidR="006F6ED4" w:rsidRPr="009B6214" w14:paraId="1762543A" w14:textId="77777777" w:rsidTr="00436D08">
        <w:tc>
          <w:tcPr>
            <w:tcW w:w="0" w:type="auto"/>
            <w:gridSpan w:val="2"/>
            <w:tcBorders>
              <w:top w:val="single" w:sz="4" w:space="0" w:color="A9CBEE"/>
              <w:left w:val="single" w:sz="4" w:space="0" w:color="A9CBEE"/>
              <w:bottom w:val="single" w:sz="4" w:space="0" w:color="A9CBEE"/>
              <w:right w:val="single" w:sz="4" w:space="0" w:color="A9CBEE"/>
            </w:tcBorders>
            <w:shd w:val="clear" w:color="auto" w:fill="1F497D" w:themeFill="text2"/>
            <w:tcMar>
              <w:top w:w="0" w:type="dxa"/>
              <w:left w:w="108" w:type="dxa"/>
              <w:bottom w:w="0" w:type="dxa"/>
              <w:right w:w="108" w:type="dxa"/>
            </w:tcMar>
            <w:hideMark/>
          </w:tcPr>
          <w:p w14:paraId="14763F2D" w14:textId="77777777" w:rsidR="006F6ED4" w:rsidRPr="009B6214" w:rsidRDefault="006F6ED4" w:rsidP="00436D08">
            <w:pPr>
              <w:ind w:left="51" w:hanging="122"/>
              <w:rPr>
                <w:rFonts w:asciiTheme="minorHAnsi" w:hAnsiTheme="minorHAnsi" w:cstheme="minorHAnsi"/>
                <w:sz w:val="24"/>
                <w:szCs w:val="24"/>
              </w:rPr>
            </w:pPr>
            <w:r w:rsidRPr="00436D08">
              <w:rPr>
                <w:rFonts w:asciiTheme="minorHAnsi" w:hAnsiTheme="minorHAnsi" w:cstheme="minorHAnsi"/>
                <w:b/>
                <w:bCs/>
                <w:color w:val="FFFFFF" w:themeColor="background1"/>
                <w:sz w:val="24"/>
                <w:szCs w:val="24"/>
              </w:rPr>
              <w:t>NDAS 10 - Participación de las Partes Interesadas y Divulgación de Información</w:t>
            </w:r>
          </w:p>
        </w:tc>
      </w:tr>
      <w:tr w:rsidR="006F6ED4" w:rsidRPr="009B6214" w14:paraId="19F3750B" w14:textId="77777777" w:rsidTr="00216B6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3245F55C"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Establecer un enfoque sistemático de participación de las partes interesadas que ayude al prestatario a identificar dichas partes, especialmente las personas afectadas por el proyecto, y establecer y mantener una relación constructiva con ellas.</w:t>
            </w:r>
          </w:p>
          <w:p w14:paraId="40E29E6B"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Evaluar el nivel de interés de las partes interesadas en el proyecto y su apoyo y permitir que sus puntos de vista se consideren en el diseño y el desempeño ambiental y social de la operación.</w:t>
            </w:r>
          </w:p>
          <w:p w14:paraId="50E43A19"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Promover y facilitar los medios para una interacción efectiva e incluyente con las personas afectadas por el proyecto, a lo largo de su ciclo de vida, sobre temas que podrían afectarse o beneficiarlas.</w:t>
            </w:r>
          </w:p>
          <w:p w14:paraId="5E95B902"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Asegurarse de que a las partes interesadas se les suministre información adecuada sobre los riesgos e impactos ambientales y sociales del proyecto, de manera oportuna, comprensible, accesible y adecuada.</w:t>
            </w:r>
          </w:p>
          <w:p w14:paraId="30E75918"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Proporcionar a las partes interesadas medios accesibles e incluyentes para formular preguntas, propuestas, preocupaciones y reclamaciones y permitir a los prestatarios darles </w:t>
            </w:r>
            <w:r w:rsidRPr="009B6214">
              <w:rPr>
                <w:rFonts w:asciiTheme="minorHAnsi" w:hAnsiTheme="minorHAnsi" w:cstheme="minorHAnsi"/>
                <w:color w:val="000000"/>
                <w:sz w:val="24"/>
                <w:szCs w:val="24"/>
              </w:rPr>
              <w:lastRenderedPageBreak/>
              <w:t>respuesta y gestionarlas de manera adecuada.</w:t>
            </w:r>
          </w:p>
          <w:p w14:paraId="3651BF9E"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Se debe garantizar que la población ubicada en el área de influencia directa de los proyectos cuente con información permanente, clara, directa y oportuna de los avances, procesos y procedimientos del Proyecto, y la posibilidad de emitir sus opiniones sobre el proyecto es prioridad para el Programa, para tal efecto, se deben contemplar medidas de mitigación y procedimientos para efectuar la divulgación de la información y promover la participación de la parte intervinientes en el proyecto.</w:t>
            </w:r>
          </w:p>
          <w:p w14:paraId="7930D854" w14:textId="77777777" w:rsidR="006F6ED4" w:rsidRPr="009B6214" w:rsidRDefault="006F6ED4" w:rsidP="006F6ED4">
            <w:pPr>
              <w:numPr>
                <w:ilvl w:val="0"/>
                <w:numId w:val="22"/>
              </w:numPr>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Para esto se considera: Plan de participación de partes afectadas y Mecanismo de reclamaciones que supone un proceso formalmente establecido para hacer frente de manera oportuna a las quejas de personas, trabajadores, comunidades, partes involucradas, que están o sienten que están siendo afectados negativamente por las actividades de los proyectos del Programa.</w:t>
            </w:r>
          </w:p>
          <w:p w14:paraId="61E7F6BD" w14:textId="77777777" w:rsidR="006F6ED4" w:rsidRPr="009B6214" w:rsidRDefault="006F6ED4" w:rsidP="006F6ED4">
            <w:pPr>
              <w:numPr>
                <w:ilvl w:val="0"/>
                <w:numId w:val="22"/>
              </w:numPr>
              <w:spacing w:after="120"/>
              <w:ind w:left="411"/>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Por tanto, el mecanismo debe ser accesible, apropiadamente comunicado y estar disponible para la población del área de influencia directa e indirecta de los Proyectos, también se debe garantizar que las quejas que se reciban sean manejadas oportuna y adecuadamente.</w:t>
            </w:r>
          </w:p>
        </w:tc>
        <w:tc>
          <w:tcPr>
            <w:tcW w:w="0" w:type="auto"/>
            <w:tcBorders>
              <w:top w:val="single" w:sz="4" w:space="0" w:color="A9CBEE"/>
              <w:left w:val="single" w:sz="4" w:space="0" w:color="A9CBEE"/>
              <w:bottom w:val="single" w:sz="4" w:space="0" w:color="A9CBEE"/>
              <w:right w:val="single" w:sz="4" w:space="0" w:color="A9CBEE"/>
            </w:tcBorders>
            <w:tcMar>
              <w:top w:w="0" w:type="dxa"/>
              <w:left w:w="108" w:type="dxa"/>
              <w:bottom w:w="0" w:type="dxa"/>
              <w:right w:w="108" w:type="dxa"/>
            </w:tcMar>
            <w:hideMark/>
          </w:tcPr>
          <w:p w14:paraId="1AF1A3FA" w14:textId="77777777" w:rsidR="006F6ED4" w:rsidRPr="009B6214" w:rsidRDefault="006F6ED4" w:rsidP="006F6ED4">
            <w:pPr>
              <w:numPr>
                <w:ilvl w:val="0"/>
                <w:numId w:val="23"/>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lastRenderedPageBreak/>
              <w:t>Todo documento ambiental y social nuevo que se genere durante la implementación del Programa, incluyendo los PGAS de los Proyectos del Programa, los informes de consulta y cualquier otra documentación importante ambiental y social, serán divulgados en la página Web de CELEC EP del MEM y del BID durante la etapa de preparación y ejecución de los Proyectos.</w:t>
            </w:r>
          </w:p>
          <w:p w14:paraId="432C7634" w14:textId="77777777" w:rsidR="006F6ED4" w:rsidRPr="009B6214" w:rsidRDefault="006F6ED4" w:rsidP="006F6ED4">
            <w:pPr>
              <w:numPr>
                <w:ilvl w:val="0"/>
                <w:numId w:val="23"/>
              </w:numPr>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Todo proyecto debe contar con por lo menos un evento de consulta pública durante su preparación y en todas sus etapas contará con los mecanismos de participación de partes interesadas y de atención a consultas, quejas y reclamos; asimismo se debe realizar los procesos de socialización respectivos de cada PGAS para cada proyecto.</w:t>
            </w:r>
          </w:p>
          <w:p w14:paraId="1BBF6E34" w14:textId="77777777" w:rsidR="006F6ED4" w:rsidRPr="009B6214" w:rsidRDefault="006F6ED4" w:rsidP="006F6ED4">
            <w:pPr>
              <w:numPr>
                <w:ilvl w:val="0"/>
                <w:numId w:val="23"/>
              </w:numPr>
              <w:spacing w:after="120"/>
              <w:ind w:left="426"/>
              <w:jc w:val="both"/>
              <w:textAlignment w:val="baseline"/>
              <w:rPr>
                <w:rFonts w:asciiTheme="minorHAnsi" w:hAnsiTheme="minorHAnsi" w:cstheme="minorHAnsi"/>
                <w:color w:val="000000"/>
                <w:sz w:val="24"/>
                <w:szCs w:val="24"/>
              </w:rPr>
            </w:pPr>
            <w:r w:rsidRPr="009B6214">
              <w:rPr>
                <w:rFonts w:asciiTheme="minorHAnsi" w:hAnsiTheme="minorHAnsi" w:cstheme="minorHAnsi"/>
                <w:color w:val="000000"/>
                <w:sz w:val="24"/>
                <w:szCs w:val="24"/>
              </w:rPr>
              <w:t xml:space="preserve">Se debe garantizar que la población ubicada en el área de influencia directa de los proyectos cuenten con información permanente, clara, directa y oportuna de los avances, procesos y procedimientos del Proyecto, y la posibilidad de emitir sus opiniones sobre el proyecto es prioridad para el Programa, para tal efecto, se deben contemplar medidas de mitigación y </w:t>
            </w:r>
            <w:r w:rsidRPr="009B6214">
              <w:rPr>
                <w:rFonts w:asciiTheme="minorHAnsi" w:hAnsiTheme="minorHAnsi" w:cstheme="minorHAnsi"/>
                <w:color w:val="000000"/>
                <w:sz w:val="24"/>
                <w:szCs w:val="24"/>
              </w:rPr>
              <w:lastRenderedPageBreak/>
              <w:t>procedimientos para efectuar la divulgación de la información y promover la participación de la parte intervinientes en el proyecto, considerando un: Plan de participación de partes afectadas y Mecanismo de reclamaciones que supone un proceso formalmente establecido para hacer frente de manera oportuna a las quejas de personas, trabajadores, comunidades, partes involucradas, que están o sienten que están siendo afectados negativamente por las actividades de los proyectos del Programa. Por tanto, el mecanismo debe ser accesible, apropiadamente comunicado y estar disponible para la población del área de influencia directa e indirecta de los Proyectos, también se debe garantizar que las quejas que se reciban sean manejadas oportuna y adecuadamente.</w:t>
            </w:r>
          </w:p>
        </w:tc>
      </w:tr>
    </w:tbl>
    <w:p w14:paraId="1EFA448A" w14:textId="77777777" w:rsidR="006F6ED4" w:rsidRPr="009B6214" w:rsidRDefault="006F6ED4" w:rsidP="006F6ED4">
      <w:pPr>
        <w:rPr>
          <w:rFonts w:asciiTheme="minorHAnsi" w:eastAsia="Calibri" w:hAnsiTheme="minorHAnsi" w:cstheme="minorHAnsi"/>
          <w:sz w:val="24"/>
          <w:szCs w:val="24"/>
        </w:rPr>
      </w:pPr>
    </w:p>
    <w:p w14:paraId="3314CEF8" w14:textId="77777777" w:rsidR="006F6ED4" w:rsidRPr="009B6214" w:rsidRDefault="006F6ED4">
      <w:pPr>
        <w:rPr>
          <w:rFonts w:asciiTheme="minorHAnsi" w:eastAsia="Calibri" w:hAnsiTheme="minorHAnsi" w:cstheme="minorHAnsi"/>
          <w:sz w:val="24"/>
          <w:szCs w:val="24"/>
        </w:rPr>
      </w:pPr>
      <w:r w:rsidRPr="009B6214">
        <w:rPr>
          <w:rFonts w:asciiTheme="minorHAnsi" w:eastAsia="Calibri" w:hAnsiTheme="minorHAnsi" w:cstheme="minorHAnsi"/>
          <w:sz w:val="24"/>
          <w:szCs w:val="24"/>
        </w:rPr>
        <w:br w:type="page"/>
      </w:r>
    </w:p>
    <w:p w14:paraId="41BEE0E8" w14:textId="5C03DCEA" w:rsidR="006F6ED4" w:rsidRPr="009B6214" w:rsidRDefault="00660275" w:rsidP="006F6ED4">
      <w:pPr>
        <w:jc w:val="center"/>
        <w:rPr>
          <w:rFonts w:asciiTheme="minorHAnsi" w:hAnsiTheme="minorHAnsi" w:cstheme="minorHAnsi"/>
          <w:b/>
          <w:bCs/>
          <w:sz w:val="24"/>
          <w:szCs w:val="24"/>
        </w:rPr>
      </w:pPr>
      <w:r w:rsidRPr="009B6214">
        <w:rPr>
          <w:rFonts w:asciiTheme="minorHAnsi" w:eastAsia="Calibri" w:hAnsiTheme="minorHAnsi" w:cstheme="minorHAnsi"/>
          <w:b/>
          <w:bCs/>
          <w:sz w:val="24"/>
          <w:szCs w:val="24"/>
        </w:rPr>
        <w:lastRenderedPageBreak/>
        <w:t>ANEXO</w:t>
      </w:r>
      <w:r w:rsidRPr="009B6214">
        <w:rPr>
          <w:rFonts w:asciiTheme="minorHAnsi" w:hAnsiTheme="minorHAnsi" w:cstheme="minorHAnsi"/>
          <w:b/>
          <w:bCs/>
          <w:sz w:val="24"/>
          <w:szCs w:val="24"/>
        </w:rPr>
        <w:t xml:space="preserve"> 2.</w:t>
      </w:r>
    </w:p>
    <w:p w14:paraId="22764944" w14:textId="77777777" w:rsidR="006F6ED4" w:rsidRPr="009B6214" w:rsidRDefault="006F6ED4" w:rsidP="006F6ED4">
      <w:pPr>
        <w:jc w:val="center"/>
        <w:rPr>
          <w:rFonts w:asciiTheme="minorHAnsi" w:hAnsiTheme="minorHAnsi" w:cstheme="minorHAnsi"/>
          <w:b/>
          <w:bCs/>
          <w:sz w:val="24"/>
          <w:szCs w:val="24"/>
        </w:rPr>
      </w:pPr>
    </w:p>
    <w:p w14:paraId="2FCA54FF" w14:textId="04599B5C" w:rsidR="006F6ED4" w:rsidRPr="009B6214" w:rsidRDefault="00660275" w:rsidP="006F6ED4">
      <w:pPr>
        <w:jc w:val="center"/>
        <w:rPr>
          <w:rFonts w:asciiTheme="minorHAnsi" w:eastAsia="Calibri" w:hAnsiTheme="minorHAnsi" w:cstheme="minorHAnsi"/>
          <w:sz w:val="24"/>
          <w:szCs w:val="24"/>
        </w:rPr>
      </w:pPr>
      <w:r w:rsidRPr="009B6214">
        <w:rPr>
          <w:rFonts w:asciiTheme="minorHAnsi" w:hAnsiTheme="minorHAnsi" w:cstheme="minorHAnsi"/>
          <w:b/>
          <w:bCs/>
          <w:sz w:val="24"/>
          <w:szCs w:val="24"/>
        </w:rPr>
        <w:t>SALVAGUARDAS AMBIENTALES Y SOCIALES DE CAF (SI PARA EL CASO DEL PROYECTO ES CON PRÉSTAMO DE ÉSTE MULTILATERAL)</w:t>
      </w:r>
    </w:p>
    <w:p w14:paraId="44BC8DE1" w14:textId="3B5A4A1B" w:rsidR="002170F6" w:rsidRPr="009B6214" w:rsidRDefault="00660275" w:rsidP="00F44775">
      <w:pPr>
        <w:jc w:val="center"/>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HERRAMIENTA PARA LA ACTIVACIÓN DE LAS SALVAGUARDAS</w:t>
      </w:r>
    </w:p>
    <w:p w14:paraId="41925A24" w14:textId="77777777" w:rsidR="002170F6" w:rsidRPr="009B6214" w:rsidRDefault="002170F6" w:rsidP="002170F6">
      <w:pPr>
        <w:jc w:val="both"/>
        <w:rPr>
          <w:rFonts w:asciiTheme="minorHAnsi" w:hAnsiTheme="minorHAnsi" w:cstheme="minorHAnsi"/>
          <w:sz w:val="24"/>
          <w:szCs w:val="24"/>
        </w:rPr>
      </w:pPr>
    </w:p>
    <w:p w14:paraId="2698DDF6" w14:textId="1AF3F58B" w:rsidR="002170F6" w:rsidRPr="009B6214" w:rsidRDefault="00F44775"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2.1</w:t>
      </w:r>
      <w:r w:rsidR="002170F6" w:rsidRPr="009B6214">
        <w:rPr>
          <w:rFonts w:asciiTheme="minorHAnsi" w:eastAsia="Garamond" w:hAnsiTheme="minorHAnsi" w:cstheme="minorHAnsi"/>
          <w:b/>
          <w:bCs/>
          <w:sz w:val="24"/>
          <w:szCs w:val="24"/>
        </w:rPr>
        <w:t xml:space="preserve">. </w:t>
      </w:r>
      <w:r w:rsidRPr="009B6214">
        <w:rPr>
          <w:rFonts w:asciiTheme="minorHAnsi" w:eastAsia="Garamond" w:hAnsiTheme="minorHAnsi" w:cstheme="minorHAnsi"/>
          <w:b/>
          <w:bCs/>
          <w:sz w:val="24"/>
          <w:szCs w:val="24"/>
        </w:rPr>
        <w:t>SALVAGUARDA S</w:t>
      </w:r>
      <w:r w:rsidR="002170F6" w:rsidRPr="009B6214">
        <w:rPr>
          <w:rFonts w:asciiTheme="minorHAnsi" w:eastAsia="Garamond" w:hAnsiTheme="minorHAnsi" w:cstheme="minorHAnsi"/>
          <w:b/>
          <w:bCs/>
          <w:sz w:val="24"/>
          <w:szCs w:val="24"/>
        </w:rPr>
        <w:t xml:space="preserve">01:  </w:t>
      </w:r>
      <w:r w:rsidRPr="009B6214">
        <w:rPr>
          <w:rFonts w:asciiTheme="minorHAnsi" w:eastAsia="Garamond" w:hAnsiTheme="minorHAnsi" w:cstheme="minorHAnsi"/>
          <w:b/>
          <w:bCs/>
          <w:sz w:val="24"/>
          <w:szCs w:val="24"/>
        </w:rPr>
        <w:t>EVALUACIÓN Y</w:t>
      </w:r>
      <w:r w:rsidR="002170F6" w:rsidRPr="009B6214">
        <w:rPr>
          <w:rFonts w:asciiTheme="minorHAnsi" w:eastAsia="Garamond" w:hAnsiTheme="minorHAnsi" w:cstheme="minorHAnsi"/>
          <w:b/>
          <w:bCs/>
          <w:sz w:val="24"/>
          <w:szCs w:val="24"/>
        </w:rPr>
        <w:t xml:space="preserve">   </w:t>
      </w:r>
      <w:r w:rsidRPr="009B6214">
        <w:rPr>
          <w:rFonts w:asciiTheme="minorHAnsi" w:eastAsia="Garamond" w:hAnsiTheme="minorHAnsi" w:cstheme="minorHAnsi"/>
          <w:b/>
          <w:bCs/>
          <w:sz w:val="24"/>
          <w:szCs w:val="24"/>
        </w:rPr>
        <w:t>GESTIÓN DE</w:t>
      </w:r>
      <w:r w:rsidR="002170F6" w:rsidRPr="009B6214">
        <w:rPr>
          <w:rFonts w:asciiTheme="minorHAnsi" w:eastAsia="Garamond" w:hAnsiTheme="minorHAnsi" w:cstheme="minorHAnsi"/>
          <w:b/>
          <w:bCs/>
          <w:sz w:val="24"/>
          <w:szCs w:val="24"/>
        </w:rPr>
        <w:t xml:space="preserve">   </w:t>
      </w:r>
      <w:r w:rsidRPr="009B6214">
        <w:rPr>
          <w:rFonts w:asciiTheme="minorHAnsi" w:eastAsia="Garamond" w:hAnsiTheme="minorHAnsi" w:cstheme="minorHAnsi"/>
          <w:b/>
          <w:bCs/>
          <w:sz w:val="24"/>
          <w:szCs w:val="24"/>
        </w:rPr>
        <w:t>IMPACTOS AMBIENTALES Y</w:t>
      </w:r>
      <w:r w:rsidR="002170F6" w:rsidRPr="009B6214">
        <w:rPr>
          <w:rFonts w:asciiTheme="minorHAnsi" w:eastAsia="Garamond" w:hAnsiTheme="minorHAnsi" w:cstheme="minorHAnsi"/>
          <w:b/>
          <w:bCs/>
          <w:sz w:val="24"/>
          <w:szCs w:val="24"/>
        </w:rPr>
        <w:t xml:space="preserve"> SOCIALES</w:t>
      </w:r>
    </w:p>
    <w:p w14:paraId="5187F9C3" w14:textId="77777777" w:rsidR="002170F6" w:rsidRPr="009B6214" w:rsidRDefault="002170F6" w:rsidP="002170F6">
      <w:pPr>
        <w:jc w:val="both"/>
        <w:rPr>
          <w:rFonts w:asciiTheme="minorHAnsi" w:hAnsiTheme="minorHAnsi" w:cstheme="minorHAnsi"/>
          <w:sz w:val="24"/>
          <w:szCs w:val="24"/>
        </w:rPr>
      </w:pPr>
    </w:p>
    <w:p w14:paraId="68858E0C" w14:textId="02CAB3A1" w:rsidR="002170F6" w:rsidRPr="009B6214" w:rsidRDefault="00F44775"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w:t>
      </w:r>
      <w:r w:rsidR="002170F6" w:rsidRPr="009B6214">
        <w:rPr>
          <w:rFonts w:asciiTheme="minorHAnsi" w:eastAsia="Garamond" w:hAnsiTheme="minorHAnsi" w:cstheme="minorHAnsi"/>
          <w:b/>
          <w:bCs/>
          <w:sz w:val="24"/>
          <w:szCs w:val="24"/>
        </w:rPr>
        <w:t>.1.1.        RESUMEN</w:t>
      </w:r>
    </w:p>
    <w:p w14:paraId="3A0AB333" w14:textId="77777777" w:rsidR="002170F6" w:rsidRPr="009B6214" w:rsidRDefault="002170F6" w:rsidP="002170F6">
      <w:pPr>
        <w:jc w:val="both"/>
        <w:rPr>
          <w:rFonts w:asciiTheme="minorHAnsi" w:hAnsiTheme="minorHAnsi" w:cstheme="minorHAnsi"/>
          <w:sz w:val="24"/>
          <w:szCs w:val="24"/>
        </w:rPr>
      </w:pPr>
    </w:p>
    <w:p w14:paraId="4789733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CAF, desde el inicio y durante todo el desarrollo de una operación de crédito, establece la necesidad de llevar a cabo: i) evaluaciones ambientales y sociales de las operaciones; </w:t>
      </w:r>
      <w:proofErr w:type="spellStart"/>
      <w:r w:rsidRPr="009B6214">
        <w:rPr>
          <w:rFonts w:asciiTheme="minorHAnsi" w:eastAsia="Garamond" w:hAnsiTheme="minorHAnsi" w:cstheme="minorHAnsi"/>
          <w:sz w:val="24"/>
          <w:szCs w:val="24"/>
        </w:rPr>
        <w:t>ii</w:t>
      </w:r>
      <w:proofErr w:type="spellEnd"/>
      <w:r w:rsidRPr="009B6214">
        <w:rPr>
          <w:rFonts w:asciiTheme="minorHAnsi" w:eastAsia="Garamond" w:hAnsiTheme="minorHAnsi" w:cstheme="minorHAnsi"/>
          <w:sz w:val="24"/>
          <w:szCs w:val="24"/>
        </w:rPr>
        <w:t xml:space="preserve">) la evaluación de riesgos derivados del cambio climático; </w:t>
      </w:r>
      <w:proofErr w:type="spellStart"/>
      <w:r w:rsidRPr="009B6214">
        <w:rPr>
          <w:rFonts w:asciiTheme="minorHAnsi" w:eastAsia="Garamond" w:hAnsiTheme="minorHAnsi" w:cstheme="minorHAnsi"/>
          <w:sz w:val="24"/>
          <w:szCs w:val="24"/>
        </w:rPr>
        <w:t>iii</w:t>
      </w:r>
      <w:proofErr w:type="spellEnd"/>
      <w:r w:rsidRPr="009B6214">
        <w:rPr>
          <w:rFonts w:asciiTheme="minorHAnsi" w:eastAsia="Garamond" w:hAnsiTheme="minorHAnsi" w:cstheme="minorHAnsi"/>
          <w:sz w:val="24"/>
          <w:szCs w:val="24"/>
        </w:rPr>
        <w:t xml:space="preserve">) el diseño, implementación y seguimiento de medidas de manejo ambiental y social asociado a la operación, y </w:t>
      </w:r>
      <w:proofErr w:type="spellStart"/>
      <w:r w:rsidRPr="009B6214">
        <w:rPr>
          <w:rFonts w:asciiTheme="minorHAnsi" w:eastAsia="Garamond" w:hAnsiTheme="minorHAnsi" w:cstheme="minorHAnsi"/>
          <w:sz w:val="24"/>
          <w:szCs w:val="24"/>
        </w:rPr>
        <w:t>iv</w:t>
      </w:r>
      <w:proofErr w:type="spellEnd"/>
      <w:r w:rsidRPr="009B6214">
        <w:rPr>
          <w:rFonts w:asciiTheme="minorHAnsi" w:eastAsia="Garamond" w:hAnsiTheme="minorHAnsi" w:cstheme="minorHAnsi"/>
          <w:sz w:val="24"/>
          <w:szCs w:val="24"/>
        </w:rPr>
        <w:t>) el fortalecimiento de la participación informada, activa y oportuna de los habitantes de las zonas de influencia en las operaciones que apoya.</w:t>
      </w:r>
    </w:p>
    <w:p w14:paraId="7F16981D" w14:textId="77777777" w:rsidR="002170F6" w:rsidRPr="009B6214" w:rsidRDefault="002170F6" w:rsidP="002170F6">
      <w:pPr>
        <w:jc w:val="both"/>
        <w:rPr>
          <w:rFonts w:asciiTheme="minorHAnsi" w:hAnsiTheme="minorHAnsi" w:cstheme="minorHAnsi"/>
          <w:sz w:val="24"/>
          <w:szCs w:val="24"/>
        </w:rPr>
      </w:pPr>
    </w:p>
    <w:p w14:paraId="62647571"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Todos los proyectos financiados por CAF se ajustan a la legislación ambiental del país donde se ejecuta el proyecto, así como a los acuerdos y compromisos internacionales suscritos por los países miembros. No obstante, CAF puede solicitar la aplicación de precauciones adicionales o referentes técnicos aceptados internacionalmente, en los casos en que lo considere necesario.</w:t>
      </w:r>
    </w:p>
    <w:p w14:paraId="42FA4B04" w14:textId="77777777" w:rsidR="002170F6" w:rsidRPr="009B6214" w:rsidRDefault="002170F6" w:rsidP="002170F6">
      <w:pPr>
        <w:jc w:val="both"/>
        <w:rPr>
          <w:rFonts w:asciiTheme="minorHAnsi" w:hAnsiTheme="minorHAnsi" w:cstheme="minorHAnsi"/>
          <w:sz w:val="24"/>
          <w:szCs w:val="24"/>
        </w:rPr>
      </w:pPr>
    </w:p>
    <w:p w14:paraId="4022194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Si bien todos los riesgos y posibles impactos ambientales y sociales pertinentes deben ser contemplados en la evaluación, las salvaguardas 2 a 8 describen los posibles riesgos e impactos ambientales y sociales que exigen especial atención que resultan en procesos complementarios de evaluación, gestión y seguimiento.</w:t>
      </w:r>
    </w:p>
    <w:p w14:paraId="7451FC5F" w14:textId="77777777" w:rsidR="002170F6" w:rsidRPr="009B6214" w:rsidRDefault="002170F6" w:rsidP="002170F6">
      <w:pPr>
        <w:jc w:val="both"/>
        <w:rPr>
          <w:rFonts w:asciiTheme="minorHAnsi" w:hAnsiTheme="minorHAnsi" w:cstheme="minorHAnsi"/>
          <w:sz w:val="24"/>
          <w:szCs w:val="24"/>
        </w:rPr>
      </w:pPr>
    </w:p>
    <w:p w14:paraId="084BB8D5" w14:textId="54E6F3BF" w:rsidR="002170F6" w:rsidRPr="009B6214" w:rsidRDefault="00F44775"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w:t>
      </w:r>
      <w:r w:rsidR="002170F6" w:rsidRPr="009B6214">
        <w:rPr>
          <w:rFonts w:asciiTheme="minorHAnsi" w:eastAsia="Garamond" w:hAnsiTheme="minorHAnsi" w:cstheme="minorHAnsi"/>
          <w:b/>
          <w:bCs/>
          <w:sz w:val="24"/>
          <w:szCs w:val="24"/>
        </w:rPr>
        <w:t>.1.2.        CONDICIONES DE ACTIVACIÓN</w:t>
      </w:r>
    </w:p>
    <w:p w14:paraId="5BFE81A5" w14:textId="77777777" w:rsidR="002170F6" w:rsidRPr="009B6214" w:rsidRDefault="002170F6" w:rsidP="002170F6">
      <w:pPr>
        <w:jc w:val="both"/>
        <w:rPr>
          <w:rFonts w:asciiTheme="minorHAnsi" w:hAnsiTheme="minorHAnsi" w:cstheme="minorHAnsi"/>
          <w:sz w:val="24"/>
          <w:szCs w:val="24"/>
        </w:rPr>
      </w:pPr>
    </w:p>
    <w:p w14:paraId="6A601E1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Esta salvaguarda se activa para todas las operaciones.</w:t>
      </w:r>
    </w:p>
    <w:p w14:paraId="046EC314" w14:textId="77777777" w:rsidR="002170F6" w:rsidRPr="009B6214" w:rsidRDefault="002170F6" w:rsidP="002170F6">
      <w:pPr>
        <w:jc w:val="both"/>
        <w:rPr>
          <w:rFonts w:asciiTheme="minorHAnsi" w:hAnsiTheme="minorHAnsi" w:cstheme="minorHAnsi"/>
          <w:sz w:val="24"/>
          <w:szCs w:val="24"/>
        </w:rPr>
      </w:pPr>
    </w:p>
    <w:p w14:paraId="04987448" w14:textId="042BBA68"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2.2</w:t>
      </w:r>
      <w:r w:rsidR="002170F6" w:rsidRPr="009B6214">
        <w:rPr>
          <w:rFonts w:asciiTheme="minorHAnsi" w:eastAsia="Garamond" w:hAnsiTheme="minorHAnsi" w:cstheme="minorHAnsi"/>
          <w:b/>
          <w:bCs/>
          <w:sz w:val="24"/>
          <w:szCs w:val="24"/>
        </w:rPr>
        <w:t>. SALVAGUARDA S02. UTILIZACIÓN DE RECURSOS NATURALES RENOVABLES</w:t>
      </w:r>
    </w:p>
    <w:p w14:paraId="67B1A9DF" w14:textId="77777777" w:rsidR="002170F6" w:rsidRPr="009B6214" w:rsidRDefault="002170F6" w:rsidP="002170F6">
      <w:pPr>
        <w:jc w:val="both"/>
        <w:rPr>
          <w:rFonts w:asciiTheme="minorHAnsi" w:hAnsiTheme="minorHAnsi" w:cstheme="minorHAnsi"/>
          <w:b/>
          <w:bCs/>
          <w:sz w:val="24"/>
          <w:szCs w:val="24"/>
        </w:rPr>
      </w:pPr>
    </w:p>
    <w:p w14:paraId="08C08F0C" w14:textId="6A2D8076" w:rsidR="002170F6" w:rsidRPr="009B6214" w:rsidRDefault="001A3A76" w:rsidP="002170F6">
      <w:pPr>
        <w:jc w:val="both"/>
        <w:rPr>
          <w:rFonts w:asciiTheme="minorHAnsi" w:eastAsia="Garamond" w:hAnsiTheme="minorHAnsi" w:cstheme="minorHAnsi"/>
          <w:sz w:val="24"/>
          <w:szCs w:val="24"/>
        </w:rPr>
      </w:pPr>
      <w:r w:rsidRPr="009B6214">
        <w:rPr>
          <w:rFonts w:asciiTheme="minorHAnsi" w:eastAsia="Garamond" w:hAnsiTheme="minorHAnsi" w:cstheme="minorHAnsi"/>
          <w:b/>
          <w:bCs/>
          <w:sz w:val="24"/>
          <w:szCs w:val="24"/>
        </w:rPr>
        <w:t>2.2</w:t>
      </w:r>
      <w:r w:rsidR="002170F6" w:rsidRPr="009B6214">
        <w:rPr>
          <w:rFonts w:asciiTheme="minorHAnsi" w:eastAsia="Garamond" w:hAnsiTheme="minorHAnsi" w:cstheme="minorHAnsi"/>
          <w:b/>
          <w:bCs/>
          <w:sz w:val="24"/>
          <w:szCs w:val="24"/>
        </w:rPr>
        <w:t>.1.        RESUMEN</w:t>
      </w:r>
    </w:p>
    <w:p w14:paraId="5E3C6A11" w14:textId="77777777" w:rsidR="002170F6" w:rsidRPr="009B6214" w:rsidRDefault="002170F6" w:rsidP="002170F6">
      <w:pPr>
        <w:jc w:val="both"/>
        <w:rPr>
          <w:rFonts w:asciiTheme="minorHAnsi" w:hAnsiTheme="minorHAnsi" w:cstheme="minorHAnsi"/>
          <w:sz w:val="24"/>
          <w:szCs w:val="24"/>
        </w:rPr>
      </w:pPr>
    </w:p>
    <w:p w14:paraId="698E4FB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promueve y vela por el uso sostenible de los recursos naturales; también gestiona mecanismos para la prevención, mitigación y control de los impactos ambientales negativos (por ejemplo: contaminación, perdida de tierra cultivable, sequía grave o desertificación, entre otros) y la potenciación de los impactos ambientales positivos. Por ello, CAF requiere a sus clientes el establecer e implementar medidas y herramientas que garanticen un uso sostenible y eficiente de los recursos y la aplicación de buenas prácticas de conservación.</w:t>
      </w:r>
    </w:p>
    <w:p w14:paraId="301FBB3D" w14:textId="77777777" w:rsidR="002170F6" w:rsidRPr="009B6214" w:rsidRDefault="002170F6" w:rsidP="002170F6">
      <w:pPr>
        <w:jc w:val="both"/>
        <w:rPr>
          <w:rFonts w:asciiTheme="minorHAnsi" w:hAnsiTheme="minorHAnsi" w:cstheme="minorHAnsi"/>
          <w:sz w:val="24"/>
          <w:szCs w:val="24"/>
        </w:rPr>
      </w:pPr>
    </w:p>
    <w:p w14:paraId="4C5ED911" w14:textId="3C63ACAB"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2.2</w:t>
      </w:r>
      <w:r w:rsidR="002170F6" w:rsidRPr="009B6214">
        <w:rPr>
          <w:rFonts w:asciiTheme="minorHAnsi" w:eastAsia="Garamond" w:hAnsiTheme="minorHAnsi" w:cstheme="minorHAnsi"/>
          <w:b/>
          <w:bCs/>
          <w:sz w:val="24"/>
          <w:szCs w:val="24"/>
        </w:rPr>
        <w:t>.2.        CONDICIONES DE ACTIVACIÓN</w:t>
      </w:r>
    </w:p>
    <w:p w14:paraId="6DBA4D12" w14:textId="77777777" w:rsidR="002170F6" w:rsidRPr="009B6214" w:rsidRDefault="002170F6" w:rsidP="002170F6">
      <w:pPr>
        <w:jc w:val="both"/>
        <w:rPr>
          <w:rFonts w:asciiTheme="minorHAnsi" w:hAnsiTheme="minorHAnsi" w:cstheme="minorHAnsi"/>
          <w:sz w:val="24"/>
          <w:szCs w:val="24"/>
        </w:rPr>
      </w:pPr>
    </w:p>
    <w:p w14:paraId="6811E36A" w14:textId="3C092331"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lastRenderedPageBreak/>
        <w:t>Para la activación de esta salvaguarda, se deben contestar las siguientes preguntas:</w:t>
      </w:r>
      <w:r w:rsidR="00F44775" w:rsidRPr="009B6214">
        <w:rPr>
          <w:rFonts w:asciiTheme="minorHAnsi" w:eastAsia="Garamond" w:hAnsiTheme="minorHAnsi" w:cstheme="minorHAnsi"/>
          <w:sz w:val="24"/>
          <w:szCs w:val="24"/>
        </w:rPr>
        <w:t xml:space="preserve"> </w:t>
      </w:r>
    </w:p>
    <w:p w14:paraId="4597F4A1" w14:textId="77777777" w:rsidR="00F44775" w:rsidRPr="009B6214" w:rsidRDefault="00F44775"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2170F6" w:rsidRPr="009B6214" w14:paraId="6A954E1C" w14:textId="77777777" w:rsidTr="00F6724B">
        <w:trPr>
          <w:trHeight w:hRule="exact" w:val="319"/>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114E42C9"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0264D45E"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7133C83A"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00C12F68" w14:textId="77777777" w:rsidTr="00F44775">
        <w:trPr>
          <w:trHeight w:hRule="exact" w:val="1507"/>
        </w:trPr>
        <w:tc>
          <w:tcPr>
            <w:tcW w:w="7778" w:type="dxa"/>
            <w:tcBorders>
              <w:top w:val="single" w:sz="5" w:space="0" w:color="1F487C"/>
              <w:left w:val="single" w:sz="5" w:space="0" w:color="1F487C"/>
              <w:bottom w:val="single" w:sz="5" w:space="0" w:color="1F487C"/>
              <w:right w:val="single" w:sz="5" w:space="0" w:color="1F487C"/>
            </w:tcBorders>
          </w:tcPr>
          <w:p w14:paraId="7CE26E7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la construcción, ampliación, rehabilitación, mantenimiento</w:t>
            </w:r>
          </w:p>
          <w:p w14:paraId="15B4094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y/u operación de infraestructuras como sistemas de irrigación, trasvase de cuencas, presas y reservorios de agua, sistemas de producción de hidroenergía, o sistemas de captación, tratamiento y abastecimiento de agua a centros urbanos?</w:t>
            </w:r>
          </w:p>
        </w:tc>
        <w:tc>
          <w:tcPr>
            <w:tcW w:w="576" w:type="dxa"/>
            <w:tcBorders>
              <w:top w:val="single" w:sz="5" w:space="0" w:color="1F487C"/>
              <w:left w:val="single" w:sz="5" w:space="0" w:color="1F487C"/>
              <w:bottom w:val="single" w:sz="5" w:space="0" w:color="1F487C"/>
              <w:right w:val="single" w:sz="5" w:space="0" w:color="1F487C"/>
            </w:tcBorders>
          </w:tcPr>
          <w:p w14:paraId="36D56215"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3207F52" w14:textId="77777777" w:rsidR="002170F6" w:rsidRPr="009B6214" w:rsidRDefault="002170F6" w:rsidP="002170F6">
            <w:pPr>
              <w:jc w:val="both"/>
              <w:rPr>
                <w:rFonts w:asciiTheme="minorHAnsi" w:hAnsiTheme="minorHAnsi" w:cstheme="minorHAnsi"/>
                <w:sz w:val="24"/>
                <w:szCs w:val="24"/>
              </w:rPr>
            </w:pPr>
          </w:p>
        </w:tc>
      </w:tr>
      <w:tr w:rsidR="002170F6" w:rsidRPr="009B6214" w14:paraId="55FB7D36"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6C94A42D" w14:textId="4F776A5E" w:rsidR="002170F6" w:rsidRPr="009B6214" w:rsidRDefault="002170F6" w:rsidP="00F44775">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el uso de agua superficial o subterránea con fines industriales</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y/o procesos de explotación y/o procesamiento de minerales, hidrocarburos y/o lavados de áridos?</w:t>
            </w:r>
          </w:p>
        </w:tc>
        <w:tc>
          <w:tcPr>
            <w:tcW w:w="576" w:type="dxa"/>
            <w:tcBorders>
              <w:top w:val="single" w:sz="5" w:space="0" w:color="1F487C"/>
              <w:left w:val="single" w:sz="5" w:space="0" w:color="1F487C"/>
              <w:bottom w:val="single" w:sz="5" w:space="0" w:color="1F487C"/>
              <w:right w:val="single" w:sz="5" w:space="0" w:color="1F487C"/>
            </w:tcBorders>
          </w:tcPr>
          <w:p w14:paraId="1D6B516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91E2EF0" w14:textId="77777777" w:rsidR="002170F6" w:rsidRPr="009B6214" w:rsidRDefault="002170F6" w:rsidP="002170F6">
            <w:pPr>
              <w:jc w:val="both"/>
              <w:rPr>
                <w:rFonts w:asciiTheme="minorHAnsi" w:hAnsiTheme="minorHAnsi" w:cstheme="minorHAnsi"/>
                <w:sz w:val="24"/>
                <w:szCs w:val="24"/>
              </w:rPr>
            </w:pPr>
          </w:p>
        </w:tc>
      </w:tr>
      <w:tr w:rsidR="002170F6" w:rsidRPr="009B6214" w14:paraId="2FD1BDB0"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7E328CB1" w14:textId="47120975" w:rsidR="002170F6" w:rsidRPr="009B6214" w:rsidRDefault="002170F6" w:rsidP="00F44775">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el uso de agua para acuacultura de gran escala? (Esto excluye</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uso de jaulas flotantes en cuerpos de agua).</w:t>
            </w:r>
          </w:p>
        </w:tc>
        <w:tc>
          <w:tcPr>
            <w:tcW w:w="576" w:type="dxa"/>
            <w:tcBorders>
              <w:top w:val="single" w:sz="5" w:space="0" w:color="1F487C"/>
              <w:left w:val="single" w:sz="5" w:space="0" w:color="1F487C"/>
              <w:bottom w:val="single" w:sz="5" w:space="0" w:color="1F487C"/>
              <w:right w:val="single" w:sz="5" w:space="0" w:color="1F487C"/>
            </w:tcBorders>
          </w:tcPr>
          <w:p w14:paraId="744C4C2C"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E132727" w14:textId="77777777" w:rsidR="002170F6" w:rsidRPr="009B6214" w:rsidRDefault="002170F6" w:rsidP="002170F6">
            <w:pPr>
              <w:jc w:val="both"/>
              <w:rPr>
                <w:rFonts w:asciiTheme="minorHAnsi" w:hAnsiTheme="minorHAnsi" w:cstheme="minorHAnsi"/>
                <w:sz w:val="24"/>
                <w:szCs w:val="24"/>
              </w:rPr>
            </w:pPr>
          </w:p>
        </w:tc>
      </w:tr>
      <w:tr w:rsidR="002170F6" w:rsidRPr="009B6214" w14:paraId="4355C8F7" w14:textId="77777777" w:rsidTr="00216B6C">
        <w:trPr>
          <w:trHeight w:hRule="exact" w:val="632"/>
        </w:trPr>
        <w:tc>
          <w:tcPr>
            <w:tcW w:w="7778" w:type="dxa"/>
            <w:tcBorders>
              <w:top w:val="single" w:sz="5" w:space="0" w:color="1F487C"/>
              <w:left w:val="single" w:sz="5" w:space="0" w:color="1F487C"/>
              <w:bottom w:val="single" w:sz="5" w:space="0" w:color="1F487C"/>
              <w:right w:val="single" w:sz="5" w:space="0" w:color="1F487C"/>
            </w:tcBorders>
          </w:tcPr>
          <w:p w14:paraId="1C66DD76"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cultivos agrícolas de gran escala o industriales, ganadería de</w:t>
            </w:r>
          </w:p>
          <w:p w14:paraId="314AA726"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gran escala y/o plantaciones forestales?</w:t>
            </w:r>
          </w:p>
        </w:tc>
        <w:tc>
          <w:tcPr>
            <w:tcW w:w="576" w:type="dxa"/>
            <w:tcBorders>
              <w:top w:val="single" w:sz="5" w:space="0" w:color="1F487C"/>
              <w:left w:val="single" w:sz="5" w:space="0" w:color="1F487C"/>
              <w:bottom w:val="single" w:sz="5" w:space="0" w:color="1F487C"/>
              <w:right w:val="single" w:sz="5" w:space="0" w:color="1F487C"/>
            </w:tcBorders>
          </w:tcPr>
          <w:p w14:paraId="17FB27E3"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1935E318" w14:textId="77777777" w:rsidR="002170F6" w:rsidRPr="009B6214" w:rsidRDefault="002170F6" w:rsidP="002170F6">
            <w:pPr>
              <w:jc w:val="both"/>
              <w:rPr>
                <w:rFonts w:asciiTheme="minorHAnsi" w:hAnsiTheme="minorHAnsi" w:cstheme="minorHAnsi"/>
                <w:sz w:val="24"/>
                <w:szCs w:val="24"/>
              </w:rPr>
            </w:pPr>
          </w:p>
        </w:tc>
      </w:tr>
      <w:tr w:rsidR="002170F6" w:rsidRPr="009B6214" w14:paraId="48828FEE"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4D0B7CE1"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o afecta zonas áridas, semiáridas o subhúmedas secas?</w:t>
            </w:r>
          </w:p>
        </w:tc>
        <w:tc>
          <w:tcPr>
            <w:tcW w:w="576" w:type="dxa"/>
            <w:tcBorders>
              <w:top w:val="single" w:sz="5" w:space="0" w:color="1F487C"/>
              <w:left w:val="single" w:sz="5" w:space="0" w:color="1F487C"/>
              <w:bottom w:val="single" w:sz="5" w:space="0" w:color="1F487C"/>
              <w:right w:val="single" w:sz="5" w:space="0" w:color="1F487C"/>
            </w:tcBorders>
          </w:tcPr>
          <w:p w14:paraId="4CC292B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5F833B30" w14:textId="77777777" w:rsidR="002170F6" w:rsidRPr="009B6214" w:rsidRDefault="002170F6" w:rsidP="002170F6">
            <w:pPr>
              <w:jc w:val="both"/>
              <w:rPr>
                <w:rFonts w:asciiTheme="minorHAnsi" w:hAnsiTheme="minorHAnsi" w:cstheme="minorHAnsi"/>
                <w:sz w:val="24"/>
                <w:szCs w:val="24"/>
              </w:rPr>
            </w:pPr>
          </w:p>
        </w:tc>
      </w:tr>
      <w:tr w:rsidR="002170F6" w:rsidRPr="009B6214" w14:paraId="2EA6D4B3"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53D8821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o   afecta   zonas   que   históricamente   presenten</w:t>
            </w:r>
          </w:p>
          <w:p w14:paraId="34038406"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vulnerabilidad a las sequías debido a fenómenos de variabilidad climática como el ciclo El Niño/La Niña?</w:t>
            </w:r>
          </w:p>
        </w:tc>
        <w:tc>
          <w:tcPr>
            <w:tcW w:w="576" w:type="dxa"/>
            <w:tcBorders>
              <w:top w:val="single" w:sz="5" w:space="0" w:color="1F487C"/>
              <w:left w:val="single" w:sz="5" w:space="0" w:color="1F487C"/>
              <w:bottom w:val="single" w:sz="5" w:space="0" w:color="1F487C"/>
              <w:right w:val="single" w:sz="5" w:space="0" w:color="1F487C"/>
            </w:tcBorders>
          </w:tcPr>
          <w:p w14:paraId="05ECA197"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1FFD54D" w14:textId="77777777" w:rsidR="002170F6" w:rsidRPr="009B6214" w:rsidRDefault="002170F6" w:rsidP="002170F6">
            <w:pPr>
              <w:jc w:val="both"/>
              <w:rPr>
                <w:rFonts w:asciiTheme="minorHAnsi" w:hAnsiTheme="minorHAnsi" w:cstheme="minorHAnsi"/>
                <w:sz w:val="24"/>
                <w:szCs w:val="24"/>
              </w:rPr>
            </w:pPr>
          </w:p>
        </w:tc>
      </w:tr>
      <w:tr w:rsidR="002170F6" w:rsidRPr="009B6214" w14:paraId="105851BC"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513A95D1"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o afecta zonas que presentan conflictos de uso de los</w:t>
            </w:r>
          </w:p>
          <w:p w14:paraId="4F92550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recursos agua y/o suelo?</w:t>
            </w:r>
          </w:p>
        </w:tc>
        <w:tc>
          <w:tcPr>
            <w:tcW w:w="576" w:type="dxa"/>
            <w:tcBorders>
              <w:top w:val="single" w:sz="5" w:space="0" w:color="1F487C"/>
              <w:left w:val="single" w:sz="5" w:space="0" w:color="1F487C"/>
              <w:bottom w:val="single" w:sz="5" w:space="0" w:color="1F487C"/>
              <w:right w:val="single" w:sz="5" w:space="0" w:color="1F487C"/>
            </w:tcBorders>
          </w:tcPr>
          <w:p w14:paraId="3BD3FEA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EDD06BD" w14:textId="77777777" w:rsidR="002170F6" w:rsidRPr="009B6214" w:rsidRDefault="002170F6" w:rsidP="002170F6">
            <w:pPr>
              <w:jc w:val="both"/>
              <w:rPr>
                <w:rFonts w:asciiTheme="minorHAnsi" w:hAnsiTheme="minorHAnsi" w:cstheme="minorHAnsi"/>
                <w:sz w:val="24"/>
                <w:szCs w:val="24"/>
              </w:rPr>
            </w:pPr>
          </w:p>
        </w:tc>
      </w:tr>
      <w:tr w:rsidR="002170F6" w:rsidRPr="009B6214" w14:paraId="4DE12973"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2744614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o afecta zonas que, de acuerdo a información técnica</w:t>
            </w:r>
          </w:p>
          <w:p w14:paraId="0555B62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oficial disponible, presentan altos niveles o riesgos de erosión?</w:t>
            </w:r>
          </w:p>
        </w:tc>
        <w:tc>
          <w:tcPr>
            <w:tcW w:w="576" w:type="dxa"/>
            <w:tcBorders>
              <w:top w:val="single" w:sz="5" w:space="0" w:color="1F487C"/>
              <w:left w:val="single" w:sz="5" w:space="0" w:color="1F487C"/>
              <w:bottom w:val="single" w:sz="5" w:space="0" w:color="1F487C"/>
              <w:right w:val="single" w:sz="5" w:space="0" w:color="1F487C"/>
            </w:tcBorders>
          </w:tcPr>
          <w:p w14:paraId="443A5860"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D5D4307" w14:textId="77777777" w:rsidR="002170F6" w:rsidRPr="009B6214" w:rsidRDefault="002170F6" w:rsidP="002170F6">
            <w:pPr>
              <w:jc w:val="both"/>
              <w:rPr>
                <w:rFonts w:asciiTheme="minorHAnsi" w:hAnsiTheme="minorHAnsi" w:cstheme="minorHAnsi"/>
                <w:sz w:val="24"/>
                <w:szCs w:val="24"/>
              </w:rPr>
            </w:pPr>
          </w:p>
        </w:tc>
      </w:tr>
      <w:tr w:rsidR="002170F6" w:rsidRPr="009B6214" w14:paraId="40503B9E"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52000CA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movimientos de tierra con remoción de grandes volúmenes</w:t>
            </w:r>
          </w:p>
          <w:p w14:paraId="66F311E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de suelo?</w:t>
            </w:r>
          </w:p>
        </w:tc>
        <w:tc>
          <w:tcPr>
            <w:tcW w:w="576" w:type="dxa"/>
            <w:tcBorders>
              <w:top w:val="single" w:sz="5" w:space="0" w:color="1F487C"/>
              <w:left w:val="single" w:sz="5" w:space="0" w:color="1F487C"/>
              <w:bottom w:val="single" w:sz="5" w:space="0" w:color="1F487C"/>
              <w:right w:val="single" w:sz="5" w:space="0" w:color="1F487C"/>
            </w:tcBorders>
          </w:tcPr>
          <w:p w14:paraId="1602A895"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F0A118D" w14:textId="77777777" w:rsidR="002170F6" w:rsidRPr="009B6214" w:rsidRDefault="002170F6" w:rsidP="002170F6">
            <w:pPr>
              <w:jc w:val="both"/>
              <w:rPr>
                <w:rFonts w:asciiTheme="minorHAnsi" w:hAnsiTheme="minorHAnsi" w:cstheme="minorHAnsi"/>
                <w:sz w:val="24"/>
                <w:szCs w:val="24"/>
              </w:rPr>
            </w:pPr>
          </w:p>
        </w:tc>
      </w:tr>
    </w:tbl>
    <w:p w14:paraId="610BFDBB" w14:textId="77777777" w:rsidR="002170F6" w:rsidRPr="009B6214" w:rsidRDefault="002170F6" w:rsidP="002170F6">
      <w:pPr>
        <w:jc w:val="both"/>
        <w:rPr>
          <w:rFonts w:asciiTheme="minorHAnsi" w:hAnsiTheme="minorHAnsi" w:cstheme="minorHAnsi"/>
          <w:sz w:val="24"/>
          <w:szCs w:val="24"/>
        </w:rPr>
      </w:pPr>
    </w:p>
    <w:p w14:paraId="2411C6E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una o varias de las preguntas antes indicadas. De ser aplicable la salvaguarda, debe solicitarse al cliente que la evaluación social y ambiental del proyecto incluya los análisis detallados pertinentes, establecidos en la salvaguarda correspondiente.</w:t>
      </w:r>
    </w:p>
    <w:p w14:paraId="2DDF0712" w14:textId="77777777" w:rsidR="002170F6" w:rsidRPr="009B6214" w:rsidRDefault="002170F6" w:rsidP="002170F6">
      <w:pPr>
        <w:jc w:val="both"/>
        <w:rPr>
          <w:rFonts w:asciiTheme="minorHAnsi" w:hAnsiTheme="minorHAnsi" w:cstheme="minorHAnsi"/>
          <w:sz w:val="24"/>
          <w:szCs w:val="24"/>
        </w:rPr>
      </w:pPr>
    </w:p>
    <w:p w14:paraId="601F0266" w14:textId="75E01B86"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2.3</w:t>
      </w:r>
      <w:r w:rsidR="002170F6" w:rsidRPr="009B6214">
        <w:rPr>
          <w:rFonts w:asciiTheme="minorHAnsi" w:eastAsia="Garamond" w:hAnsiTheme="minorHAnsi" w:cstheme="minorHAnsi"/>
          <w:b/>
          <w:bCs/>
          <w:sz w:val="24"/>
          <w:szCs w:val="24"/>
        </w:rPr>
        <w:t>. SALVAGUARDA S03. CONSERVACIÓN DE LA DIVERSIDAD BIOLÓGICA</w:t>
      </w:r>
    </w:p>
    <w:p w14:paraId="20ABDA20" w14:textId="77777777" w:rsidR="002170F6" w:rsidRPr="009B6214" w:rsidRDefault="002170F6" w:rsidP="002170F6">
      <w:pPr>
        <w:jc w:val="both"/>
        <w:rPr>
          <w:rFonts w:asciiTheme="minorHAnsi" w:hAnsiTheme="minorHAnsi" w:cstheme="minorHAnsi"/>
          <w:sz w:val="24"/>
          <w:szCs w:val="24"/>
        </w:rPr>
      </w:pPr>
    </w:p>
    <w:p w14:paraId="3687BFB9" w14:textId="0F727190"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2.3</w:t>
      </w:r>
      <w:r w:rsidR="002170F6" w:rsidRPr="009B6214">
        <w:rPr>
          <w:rFonts w:asciiTheme="minorHAnsi" w:eastAsia="Garamond" w:hAnsiTheme="minorHAnsi" w:cstheme="minorHAnsi"/>
          <w:b/>
          <w:bCs/>
          <w:sz w:val="24"/>
          <w:szCs w:val="24"/>
        </w:rPr>
        <w:t>.1.        RESUMEN</w:t>
      </w:r>
    </w:p>
    <w:p w14:paraId="0464A802" w14:textId="77777777" w:rsidR="002170F6" w:rsidRPr="009B6214" w:rsidRDefault="002170F6" w:rsidP="002170F6">
      <w:pPr>
        <w:jc w:val="both"/>
        <w:rPr>
          <w:rFonts w:asciiTheme="minorHAnsi" w:hAnsiTheme="minorHAnsi" w:cstheme="minorHAnsi"/>
          <w:sz w:val="24"/>
          <w:szCs w:val="24"/>
        </w:rPr>
      </w:pPr>
    </w:p>
    <w:p w14:paraId="248DF579"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promueve la conservación de áreas protegidas, hábitats críticos y otras áreas sensibles, ajustándose a la legislación pertinente del país en que se realice dicha operación y a las normas internacionales que apliquen. Financia proyectos en estas áreas en la medida en que se garantice que no se afectan los objetivos de creación de las áreas protegidas y la sostenibilidad de los hábitats críticos y áreas sensibles.</w:t>
      </w:r>
    </w:p>
    <w:p w14:paraId="576FF909" w14:textId="77777777" w:rsidR="002170F6" w:rsidRPr="009B6214" w:rsidRDefault="002170F6" w:rsidP="002170F6">
      <w:pPr>
        <w:jc w:val="both"/>
        <w:rPr>
          <w:rFonts w:asciiTheme="minorHAnsi" w:hAnsiTheme="minorHAnsi" w:cstheme="minorHAnsi"/>
          <w:sz w:val="24"/>
          <w:szCs w:val="24"/>
        </w:rPr>
      </w:pPr>
    </w:p>
    <w:p w14:paraId="5F77F79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Por lo mencionado, CAF considera fundamental que todas las operaciones de crédito tengan en cuenta los posibles impactos negativos sobre la biodiversidad nativa, y que se diseñen y apliquen medidas para prevenir, mitigar, controlar y compensar dichos impactos.</w:t>
      </w:r>
    </w:p>
    <w:p w14:paraId="6748973A" w14:textId="77777777" w:rsidR="001A3A76" w:rsidRPr="009B6214" w:rsidRDefault="001A3A76" w:rsidP="002170F6">
      <w:pPr>
        <w:jc w:val="both"/>
        <w:rPr>
          <w:rFonts w:asciiTheme="minorHAnsi" w:eastAsia="Garamond" w:hAnsiTheme="minorHAnsi" w:cstheme="minorHAnsi"/>
          <w:sz w:val="24"/>
          <w:szCs w:val="24"/>
        </w:rPr>
      </w:pPr>
    </w:p>
    <w:p w14:paraId="7DB1B1FF" w14:textId="18614960" w:rsidR="001A3A76" w:rsidRPr="009B6214" w:rsidRDefault="001A3A76" w:rsidP="002170F6">
      <w:pPr>
        <w:jc w:val="both"/>
        <w:rPr>
          <w:rFonts w:asciiTheme="minorHAnsi" w:eastAsia="Garamond" w:hAnsiTheme="minorHAnsi" w:cstheme="minorHAnsi"/>
          <w:sz w:val="24"/>
          <w:szCs w:val="24"/>
        </w:rPr>
        <w:sectPr w:rsidR="001A3A76" w:rsidRPr="009B6214" w:rsidSect="001A3A76">
          <w:pgSz w:w="11906" w:h="16838" w:code="9"/>
          <w:pgMar w:top="1417" w:right="1701" w:bottom="1417" w:left="1701" w:header="0" w:footer="860" w:gutter="0"/>
          <w:cols w:space="720"/>
        </w:sectPr>
      </w:pPr>
    </w:p>
    <w:p w14:paraId="25067AC6" w14:textId="11C6B2F1"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2.3</w:t>
      </w:r>
      <w:r w:rsidR="002170F6" w:rsidRPr="009B6214">
        <w:rPr>
          <w:rFonts w:asciiTheme="minorHAnsi" w:eastAsia="Garamond" w:hAnsiTheme="minorHAnsi" w:cstheme="minorHAnsi"/>
          <w:b/>
          <w:bCs/>
          <w:sz w:val="24"/>
          <w:szCs w:val="24"/>
        </w:rPr>
        <w:t>.2.        CONDICIONES DE ACTIVACIÓN</w:t>
      </w:r>
    </w:p>
    <w:p w14:paraId="286E7EA8" w14:textId="77777777" w:rsidR="002170F6" w:rsidRPr="009B6214" w:rsidRDefault="002170F6" w:rsidP="002170F6">
      <w:pPr>
        <w:jc w:val="both"/>
        <w:rPr>
          <w:rFonts w:asciiTheme="minorHAnsi" w:hAnsiTheme="minorHAnsi" w:cstheme="minorHAnsi"/>
          <w:sz w:val="24"/>
          <w:szCs w:val="24"/>
        </w:rPr>
      </w:pPr>
    </w:p>
    <w:p w14:paraId="31FDB20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deben contestar las siguientes preguntas:</w:t>
      </w:r>
    </w:p>
    <w:p w14:paraId="6CA446FB"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15A01CB6" w14:textId="77777777" w:rsidTr="00F6724B">
        <w:trPr>
          <w:trHeight w:hRule="exact" w:val="319"/>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7543F61A"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4B454B71"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3C6BFB9A"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48F4D420"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3A7A3CD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en hábitats naturales (por ejemplo, bosques primarios,</w:t>
            </w:r>
          </w:p>
          <w:p w14:paraId="7E7C21C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arrecifes de coral)?</w:t>
            </w:r>
          </w:p>
        </w:tc>
        <w:tc>
          <w:tcPr>
            <w:tcW w:w="576" w:type="dxa"/>
            <w:tcBorders>
              <w:top w:val="single" w:sz="5" w:space="0" w:color="1F487C"/>
              <w:left w:val="single" w:sz="5" w:space="0" w:color="1F487C"/>
              <w:bottom w:val="single" w:sz="5" w:space="0" w:color="1F487C"/>
              <w:right w:val="single" w:sz="5" w:space="0" w:color="1F487C"/>
            </w:tcBorders>
          </w:tcPr>
          <w:p w14:paraId="7B298352"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29FD681" w14:textId="77777777" w:rsidR="002170F6" w:rsidRPr="009B6214" w:rsidRDefault="002170F6" w:rsidP="002170F6">
            <w:pPr>
              <w:jc w:val="both"/>
              <w:rPr>
                <w:rFonts w:asciiTheme="minorHAnsi" w:hAnsiTheme="minorHAnsi" w:cstheme="minorHAnsi"/>
                <w:sz w:val="24"/>
                <w:szCs w:val="24"/>
              </w:rPr>
            </w:pPr>
          </w:p>
        </w:tc>
      </w:tr>
      <w:tr w:rsidR="002170F6" w:rsidRPr="009B6214" w14:paraId="4C63050E"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737AB17B"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puede afectar directamente hábitats naturales?</w:t>
            </w:r>
          </w:p>
        </w:tc>
        <w:tc>
          <w:tcPr>
            <w:tcW w:w="576" w:type="dxa"/>
            <w:tcBorders>
              <w:top w:val="single" w:sz="5" w:space="0" w:color="1F487C"/>
              <w:left w:val="single" w:sz="5" w:space="0" w:color="1F487C"/>
              <w:bottom w:val="single" w:sz="5" w:space="0" w:color="1F487C"/>
              <w:right w:val="single" w:sz="5" w:space="0" w:color="1F487C"/>
            </w:tcBorders>
          </w:tcPr>
          <w:p w14:paraId="44F7B511"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DEA30E7" w14:textId="77777777" w:rsidR="002170F6" w:rsidRPr="009B6214" w:rsidRDefault="002170F6" w:rsidP="002170F6">
            <w:pPr>
              <w:jc w:val="both"/>
              <w:rPr>
                <w:rFonts w:asciiTheme="minorHAnsi" w:hAnsiTheme="minorHAnsi" w:cstheme="minorHAnsi"/>
                <w:sz w:val="24"/>
                <w:szCs w:val="24"/>
              </w:rPr>
            </w:pPr>
          </w:p>
        </w:tc>
      </w:tr>
      <w:tr w:rsidR="002170F6" w:rsidRPr="009B6214" w14:paraId="206FBAA3" w14:textId="77777777" w:rsidTr="00216B6C">
        <w:trPr>
          <w:trHeight w:hRule="exact" w:val="1250"/>
        </w:trPr>
        <w:tc>
          <w:tcPr>
            <w:tcW w:w="7778" w:type="dxa"/>
            <w:tcBorders>
              <w:top w:val="single" w:sz="5" w:space="0" w:color="1F487C"/>
              <w:left w:val="single" w:sz="5" w:space="0" w:color="1F487C"/>
              <w:bottom w:val="single" w:sz="5" w:space="0" w:color="1F487C"/>
              <w:right w:val="single" w:sz="5" w:space="0" w:color="1F487C"/>
            </w:tcBorders>
          </w:tcPr>
          <w:p w14:paraId="0DC5BCB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en hábitats críticos (por ejemplo, manglares, páramos)?</w:t>
            </w:r>
          </w:p>
          <w:p w14:paraId="75E6392F"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(Algunos países tienen disposiciones normativas que identifican hábitats o ecosistemas de particular atención para la conservación, que pueden ser denominado críticos, frágiles, prioritarios, sensibles).</w:t>
            </w:r>
          </w:p>
        </w:tc>
        <w:tc>
          <w:tcPr>
            <w:tcW w:w="576" w:type="dxa"/>
            <w:tcBorders>
              <w:top w:val="single" w:sz="5" w:space="0" w:color="1F487C"/>
              <w:left w:val="single" w:sz="5" w:space="0" w:color="1F487C"/>
              <w:bottom w:val="single" w:sz="5" w:space="0" w:color="1F487C"/>
              <w:right w:val="single" w:sz="5" w:space="0" w:color="1F487C"/>
            </w:tcBorders>
          </w:tcPr>
          <w:p w14:paraId="1C2CA57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7D423D6" w14:textId="77777777" w:rsidR="002170F6" w:rsidRPr="009B6214" w:rsidRDefault="002170F6" w:rsidP="002170F6">
            <w:pPr>
              <w:jc w:val="both"/>
              <w:rPr>
                <w:rFonts w:asciiTheme="minorHAnsi" w:hAnsiTheme="minorHAnsi" w:cstheme="minorHAnsi"/>
                <w:sz w:val="24"/>
                <w:szCs w:val="24"/>
              </w:rPr>
            </w:pPr>
          </w:p>
        </w:tc>
      </w:tr>
      <w:tr w:rsidR="002170F6" w:rsidRPr="009B6214" w14:paraId="6AB5CA87"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7957B649"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puede afectar directamente hábitats críticos?</w:t>
            </w:r>
          </w:p>
        </w:tc>
        <w:tc>
          <w:tcPr>
            <w:tcW w:w="576" w:type="dxa"/>
            <w:tcBorders>
              <w:top w:val="single" w:sz="5" w:space="0" w:color="1F487C"/>
              <w:left w:val="single" w:sz="5" w:space="0" w:color="1F487C"/>
              <w:bottom w:val="single" w:sz="5" w:space="0" w:color="1F487C"/>
              <w:right w:val="single" w:sz="5" w:space="0" w:color="1F487C"/>
            </w:tcBorders>
          </w:tcPr>
          <w:p w14:paraId="34F8FBC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EDF61BF" w14:textId="77777777" w:rsidR="002170F6" w:rsidRPr="009B6214" w:rsidRDefault="002170F6" w:rsidP="002170F6">
            <w:pPr>
              <w:jc w:val="both"/>
              <w:rPr>
                <w:rFonts w:asciiTheme="minorHAnsi" w:hAnsiTheme="minorHAnsi" w:cstheme="minorHAnsi"/>
                <w:sz w:val="24"/>
                <w:szCs w:val="24"/>
              </w:rPr>
            </w:pPr>
          </w:p>
        </w:tc>
      </w:tr>
      <w:tr w:rsidR="002170F6" w:rsidRPr="009B6214" w14:paraId="3383670C"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5B279DB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en áreas protegidas?</w:t>
            </w:r>
          </w:p>
        </w:tc>
        <w:tc>
          <w:tcPr>
            <w:tcW w:w="576" w:type="dxa"/>
            <w:tcBorders>
              <w:top w:val="single" w:sz="5" w:space="0" w:color="1F487C"/>
              <w:left w:val="single" w:sz="5" w:space="0" w:color="1F487C"/>
              <w:bottom w:val="single" w:sz="5" w:space="0" w:color="1F487C"/>
              <w:right w:val="single" w:sz="5" w:space="0" w:color="1F487C"/>
            </w:tcBorders>
          </w:tcPr>
          <w:p w14:paraId="19D98AC9"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9AE01AF" w14:textId="77777777" w:rsidR="002170F6" w:rsidRPr="009B6214" w:rsidRDefault="002170F6" w:rsidP="002170F6">
            <w:pPr>
              <w:jc w:val="both"/>
              <w:rPr>
                <w:rFonts w:asciiTheme="minorHAnsi" w:hAnsiTheme="minorHAnsi" w:cstheme="minorHAnsi"/>
                <w:sz w:val="24"/>
                <w:szCs w:val="24"/>
              </w:rPr>
            </w:pPr>
          </w:p>
        </w:tc>
      </w:tr>
      <w:tr w:rsidR="002170F6" w:rsidRPr="009B6214" w14:paraId="0694921E" w14:textId="77777777" w:rsidTr="00216B6C">
        <w:trPr>
          <w:trHeight w:hRule="exact" w:val="319"/>
        </w:trPr>
        <w:tc>
          <w:tcPr>
            <w:tcW w:w="7778" w:type="dxa"/>
            <w:tcBorders>
              <w:top w:val="single" w:sz="5" w:space="0" w:color="1F487C"/>
              <w:left w:val="single" w:sz="5" w:space="0" w:color="1F487C"/>
              <w:bottom w:val="single" w:sz="5" w:space="0" w:color="1F487C"/>
              <w:right w:val="single" w:sz="5" w:space="0" w:color="1F487C"/>
            </w:tcBorders>
          </w:tcPr>
          <w:p w14:paraId="53151458"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puede afectar directamente a áreas protegidas?</w:t>
            </w:r>
          </w:p>
        </w:tc>
        <w:tc>
          <w:tcPr>
            <w:tcW w:w="576" w:type="dxa"/>
            <w:tcBorders>
              <w:top w:val="single" w:sz="5" w:space="0" w:color="1F487C"/>
              <w:left w:val="single" w:sz="5" w:space="0" w:color="1F487C"/>
              <w:bottom w:val="single" w:sz="5" w:space="0" w:color="1F487C"/>
              <w:right w:val="single" w:sz="5" w:space="0" w:color="1F487C"/>
            </w:tcBorders>
          </w:tcPr>
          <w:p w14:paraId="6ABA5DC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AAC1454" w14:textId="77777777" w:rsidR="002170F6" w:rsidRPr="009B6214" w:rsidRDefault="002170F6" w:rsidP="002170F6">
            <w:pPr>
              <w:jc w:val="both"/>
              <w:rPr>
                <w:rFonts w:asciiTheme="minorHAnsi" w:hAnsiTheme="minorHAnsi" w:cstheme="minorHAnsi"/>
                <w:sz w:val="24"/>
                <w:szCs w:val="24"/>
              </w:rPr>
            </w:pPr>
          </w:p>
        </w:tc>
      </w:tr>
      <w:tr w:rsidR="002170F6" w:rsidRPr="009B6214" w14:paraId="1BC65103"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0CB633D6" w14:textId="325F5468"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w:t>
            </w:r>
            <w:r w:rsidR="00F44775" w:rsidRPr="009B6214">
              <w:rPr>
                <w:rFonts w:asciiTheme="minorHAnsi" w:eastAsia="Garamond" w:hAnsiTheme="minorHAnsi" w:cstheme="minorHAnsi"/>
                <w:sz w:val="24"/>
                <w:szCs w:val="24"/>
              </w:rPr>
              <w:t>El proyecto se implanta en áreas designadas con algún reconocimiento</w:t>
            </w:r>
          </w:p>
          <w:p w14:paraId="44EF4F4A"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internacional por su valor de conservación (por ejemplo, sitios Ramsar, sitios declarados patrimonio natural de la humanidad, reservas de biosfera, AICA)?</w:t>
            </w:r>
          </w:p>
        </w:tc>
        <w:tc>
          <w:tcPr>
            <w:tcW w:w="576" w:type="dxa"/>
            <w:tcBorders>
              <w:top w:val="single" w:sz="5" w:space="0" w:color="1F487C"/>
              <w:left w:val="single" w:sz="5" w:space="0" w:color="1F487C"/>
              <w:bottom w:val="single" w:sz="5" w:space="0" w:color="1F487C"/>
              <w:right w:val="single" w:sz="5" w:space="0" w:color="1F487C"/>
            </w:tcBorders>
          </w:tcPr>
          <w:p w14:paraId="2BC1ACB7"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00BB25C" w14:textId="77777777" w:rsidR="002170F6" w:rsidRPr="009B6214" w:rsidRDefault="002170F6" w:rsidP="002170F6">
            <w:pPr>
              <w:jc w:val="both"/>
              <w:rPr>
                <w:rFonts w:asciiTheme="minorHAnsi" w:hAnsiTheme="minorHAnsi" w:cstheme="minorHAnsi"/>
                <w:sz w:val="24"/>
                <w:szCs w:val="24"/>
              </w:rPr>
            </w:pPr>
          </w:p>
        </w:tc>
      </w:tr>
      <w:tr w:rsidR="002170F6" w:rsidRPr="009B6214" w14:paraId="739967D8"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221E8E8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puede   afectar   directamente   áreas   designadas   con   algún reconocimiento internacional por su valor de conservación?</w:t>
            </w:r>
          </w:p>
        </w:tc>
        <w:tc>
          <w:tcPr>
            <w:tcW w:w="576" w:type="dxa"/>
            <w:tcBorders>
              <w:top w:val="single" w:sz="5" w:space="0" w:color="1F487C"/>
              <w:left w:val="single" w:sz="5" w:space="0" w:color="1F487C"/>
              <w:bottom w:val="single" w:sz="5" w:space="0" w:color="1F487C"/>
              <w:right w:val="single" w:sz="5" w:space="0" w:color="1F487C"/>
            </w:tcBorders>
          </w:tcPr>
          <w:p w14:paraId="094F5C0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489C00C" w14:textId="77777777" w:rsidR="002170F6" w:rsidRPr="009B6214" w:rsidRDefault="002170F6" w:rsidP="002170F6">
            <w:pPr>
              <w:jc w:val="both"/>
              <w:rPr>
                <w:rFonts w:asciiTheme="minorHAnsi" w:hAnsiTheme="minorHAnsi" w:cstheme="minorHAnsi"/>
                <w:sz w:val="24"/>
                <w:szCs w:val="24"/>
              </w:rPr>
            </w:pPr>
          </w:p>
        </w:tc>
      </w:tr>
      <w:tr w:rsidR="002170F6" w:rsidRPr="009B6214" w14:paraId="2BE0C62A" w14:textId="77777777" w:rsidTr="00216B6C">
        <w:trPr>
          <w:trHeight w:hRule="exact" w:val="1253"/>
        </w:trPr>
        <w:tc>
          <w:tcPr>
            <w:tcW w:w="7778" w:type="dxa"/>
            <w:tcBorders>
              <w:top w:val="single" w:sz="5" w:space="0" w:color="1F487C"/>
              <w:left w:val="single" w:sz="5" w:space="0" w:color="1F487C"/>
              <w:bottom w:val="single" w:sz="5" w:space="0" w:color="1F487C"/>
              <w:right w:val="single" w:sz="5" w:space="0" w:color="1F487C"/>
            </w:tcBorders>
          </w:tcPr>
          <w:p w14:paraId="5F31C15A"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implanta en hábitats modificados con valor significativo para la</w:t>
            </w:r>
          </w:p>
          <w:p w14:paraId="12D38B8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biodiversidad (por ejemplo, embalses)? (Estas son áreas que pueden albergar poblaciones o agregaciones permanentes o estacionales de especies endémicas, especies categorizadas como en peligro crítico, en peligro o vulnerables en la lista roja).</w:t>
            </w:r>
          </w:p>
        </w:tc>
        <w:tc>
          <w:tcPr>
            <w:tcW w:w="576" w:type="dxa"/>
            <w:tcBorders>
              <w:top w:val="single" w:sz="5" w:space="0" w:color="1F487C"/>
              <w:left w:val="single" w:sz="5" w:space="0" w:color="1F487C"/>
              <w:bottom w:val="single" w:sz="5" w:space="0" w:color="1F487C"/>
              <w:right w:val="single" w:sz="5" w:space="0" w:color="1F487C"/>
            </w:tcBorders>
          </w:tcPr>
          <w:p w14:paraId="589BF70E"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261C573" w14:textId="77777777" w:rsidR="002170F6" w:rsidRPr="009B6214" w:rsidRDefault="002170F6" w:rsidP="002170F6">
            <w:pPr>
              <w:jc w:val="both"/>
              <w:rPr>
                <w:rFonts w:asciiTheme="minorHAnsi" w:hAnsiTheme="minorHAnsi" w:cstheme="minorHAnsi"/>
                <w:sz w:val="24"/>
                <w:szCs w:val="24"/>
              </w:rPr>
            </w:pPr>
          </w:p>
        </w:tc>
      </w:tr>
      <w:tr w:rsidR="002170F6" w:rsidRPr="009B6214" w14:paraId="644244E3"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691EF69F" w14:textId="3E35C192"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w:t>
            </w:r>
            <w:r w:rsidR="00F44775" w:rsidRPr="009B6214">
              <w:rPr>
                <w:rFonts w:asciiTheme="minorHAnsi" w:eastAsia="Garamond" w:hAnsiTheme="minorHAnsi" w:cstheme="minorHAnsi"/>
                <w:sz w:val="24"/>
                <w:szCs w:val="24"/>
              </w:rPr>
              <w:t>El proyecto puede afectar directamente hábitats modificados con valor</w:t>
            </w:r>
          </w:p>
          <w:p w14:paraId="63E828E5"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significativo para la biodiversidad?</w:t>
            </w:r>
          </w:p>
        </w:tc>
        <w:tc>
          <w:tcPr>
            <w:tcW w:w="576" w:type="dxa"/>
            <w:tcBorders>
              <w:top w:val="single" w:sz="5" w:space="0" w:color="1F487C"/>
              <w:left w:val="single" w:sz="5" w:space="0" w:color="1F487C"/>
              <w:bottom w:val="single" w:sz="5" w:space="0" w:color="1F487C"/>
              <w:right w:val="single" w:sz="5" w:space="0" w:color="1F487C"/>
            </w:tcBorders>
          </w:tcPr>
          <w:p w14:paraId="5C75D20D"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F08160A" w14:textId="77777777" w:rsidR="002170F6" w:rsidRPr="009B6214" w:rsidRDefault="002170F6" w:rsidP="002170F6">
            <w:pPr>
              <w:jc w:val="both"/>
              <w:rPr>
                <w:rFonts w:asciiTheme="minorHAnsi" w:hAnsiTheme="minorHAnsi" w:cstheme="minorHAnsi"/>
                <w:sz w:val="24"/>
                <w:szCs w:val="24"/>
              </w:rPr>
            </w:pPr>
          </w:p>
        </w:tc>
      </w:tr>
      <w:tr w:rsidR="002170F6" w:rsidRPr="009B6214" w14:paraId="7130FB39"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5D59AEB3" w14:textId="77A5BB75"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w:t>
            </w:r>
            <w:r w:rsidR="00F44775" w:rsidRPr="009B6214">
              <w:rPr>
                <w:rFonts w:asciiTheme="minorHAnsi" w:eastAsia="Garamond" w:hAnsiTheme="minorHAnsi" w:cstheme="minorHAnsi"/>
                <w:sz w:val="24"/>
                <w:szCs w:val="24"/>
              </w:rPr>
              <w:t>El proyecto puede alterar directa o indirectamente servicios o funciones</w:t>
            </w:r>
          </w:p>
          <w:p w14:paraId="548FFAF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ecosistémicas?</w:t>
            </w:r>
          </w:p>
        </w:tc>
        <w:tc>
          <w:tcPr>
            <w:tcW w:w="576" w:type="dxa"/>
            <w:tcBorders>
              <w:top w:val="single" w:sz="5" w:space="0" w:color="1F487C"/>
              <w:left w:val="single" w:sz="5" w:space="0" w:color="1F487C"/>
              <w:bottom w:val="single" w:sz="5" w:space="0" w:color="1F487C"/>
              <w:right w:val="single" w:sz="5" w:space="0" w:color="1F487C"/>
            </w:tcBorders>
          </w:tcPr>
          <w:p w14:paraId="329CC6AE"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37EC3F9" w14:textId="77777777" w:rsidR="002170F6" w:rsidRPr="009B6214" w:rsidRDefault="002170F6" w:rsidP="002170F6">
            <w:pPr>
              <w:jc w:val="both"/>
              <w:rPr>
                <w:rFonts w:asciiTheme="minorHAnsi" w:hAnsiTheme="minorHAnsi" w:cstheme="minorHAnsi"/>
                <w:sz w:val="24"/>
                <w:szCs w:val="24"/>
              </w:rPr>
            </w:pPr>
          </w:p>
        </w:tc>
      </w:tr>
      <w:tr w:rsidR="002170F6" w:rsidRPr="009B6214" w14:paraId="5B9066FB"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7F22BCC1"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incluye el aprovechamiento de recursos vivos de la biodiversidad</w:t>
            </w:r>
          </w:p>
          <w:p w14:paraId="72B02C79"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nativa (pesca, cultivos agrícolas, cría de animales, acuacultura o silvicultura)?</w:t>
            </w:r>
          </w:p>
        </w:tc>
        <w:tc>
          <w:tcPr>
            <w:tcW w:w="576" w:type="dxa"/>
            <w:tcBorders>
              <w:top w:val="single" w:sz="5" w:space="0" w:color="1F487C"/>
              <w:left w:val="single" w:sz="5" w:space="0" w:color="1F487C"/>
              <w:bottom w:val="single" w:sz="5" w:space="0" w:color="1F487C"/>
              <w:right w:val="single" w:sz="5" w:space="0" w:color="1F487C"/>
            </w:tcBorders>
          </w:tcPr>
          <w:p w14:paraId="6BA7219B"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5C116B2" w14:textId="77777777" w:rsidR="002170F6" w:rsidRPr="009B6214" w:rsidRDefault="002170F6" w:rsidP="002170F6">
            <w:pPr>
              <w:jc w:val="both"/>
              <w:rPr>
                <w:rFonts w:asciiTheme="minorHAnsi" w:hAnsiTheme="minorHAnsi" w:cstheme="minorHAnsi"/>
                <w:sz w:val="24"/>
                <w:szCs w:val="24"/>
              </w:rPr>
            </w:pPr>
          </w:p>
        </w:tc>
      </w:tr>
      <w:tr w:rsidR="002170F6" w:rsidRPr="009B6214" w14:paraId="26C0634B"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4DCB8D7D"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incluye el aprovechamiento de especies exóticas mediante cultivos</w:t>
            </w:r>
          </w:p>
          <w:p w14:paraId="14FFDA3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agrícolas, cría de animales, acuacultura o plantaciones forestales?</w:t>
            </w:r>
          </w:p>
        </w:tc>
        <w:tc>
          <w:tcPr>
            <w:tcW w:w="576" w:type="dxa"/>
            <w:tcBorders>
              <w:top w:val="single" w:sz="5" w:space="0" w:color="1F487C"/>
              <w:left w:val="single" w:sz="5" w:space="0" w:color="1F487C"/>
              <w:bottom w:val="single" w:sz="5" w:space="0" w:color="1F487C"/>
              <w:right w:val="single" w:sz="5" w:space="0" w:color="1F487C"/>
            </w:tcBorders>
          </w:tcPr>
          <w:p w14:paraId="36642A3B"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BB4EBA1" w14:textId="77777777" w:rsidR="002170F6" w:rsidRPr="009B6214" w:rsidRDefault="002170F6" w:rsidP="002170F6">
            <w:pPr>
              <w:jc w:val="both"/>
              <w:rPr>
                <w:rFonts w:asciiTheme="minorHAnsi" w:hAnsiTheme="minorHAnsi" w:cstheme="minorHAnsi"/>
                <w:sz w:val="24"/>
                <w:szCs w:val="24"/>
              </w:rPr>
            </w:pPr>
          </w:p>
        </w:tc>
      </w:tr>
      <w:tr w:rsidR="002170F6" w:rsidRPr="009B6214" w14:paraId="079BD5FF" w14:textId="77777777" w:rsidTr="00F44775">
        <w:trPr>
          <w:trHeight w:hRule="exact" w:val="1198"/>
        </w:trPr>
        <w:tc>
          <w:tcPr>
            <w:tcW w:w="7778" w:type="dxa"/>
            <w:tcBorders>
              <w:top w:val="single" w:sz="5" w:space="0" w:color="1F487C"/>
              <w:left w:val="single" w:sz="5" w:space="0" w:color="1F487C"/>
              <w:bottom w:val="single" w:sz="5" w:space="0" w:color="1F487C"/>
              <w:right w:val="single" w:sz="5" w:space="0" w:color="1F487C"/>
            </w:tcBorders>
          </w:tcPr>
          <w:p w14:paraId="249A4536" w14:textId="05DD911B" w:rsidR="002170F6" w:rsidRPr="009B6214" w:rsidRDefault="002170F6" w:rsidP="00F44775">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presenta el riesgo de introducción de especies exóticas (por ejemplo,</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áreas    verdes    urbanas/revegetación/reforestación    con    especies    exóticas;</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construcción de puertos y aeropuertos internacionales o intercontinentales, etc.)?</w:t>
            </w:r>
          </w:p>
        </w:tc>
        <w:tc>
          <w:tcPr>
            <w:tcW w:w="576" w:type="dxa"/>
            <w:tcBorders>
              <w:top w:val="single" w:sz="5" w:space="0" w:color="1F487C"/>
              <w:left w:val="single" w:sz="5" w:space="0" w:color="1F487C"/>
              <w:bottom w:val="single" w:sz="5" w:space="0" w:color="1F487C"/>
              <w:right w:val="single" w:sz="5" w:space="0" w:color="1F487C"/>
            </w:tcBorders>
          </w:tcPr>
          <w:p w14:paraId="4D5DEC5A"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7411A54" w14:textId="77777777" w:rsidR="002170F6" w:rsidRPr="009B6214" w:rsidRDefault="002170F6" w:rsidP="002170F6">
            <w:pPr>
              <w:jc w:val="both"/>
              <w:rPr>
                <w:rFonts w:asciiTheme="minorHAnsi" w:hAnsiTheme="minorHAnsi" w:cstheme="minorHAnsi"/>
                <w:sz w:val="24"/>
                <w:szCs w:val="24"/>
              </w:rPr>
            </w:pPr>
          </w:p>
        </w:tc>
      </w:tr>
      <w:tr w:rsidR="002170F6" w:rsidRPr="009B6214" w14:paraId="2F95C3B8"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006D4413"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incluye el uso y aprovechamiento de conocimiento tradicional de la</w:t>
            </w:r>
          </w:p>
          <w:p w14:paraId="7AD9355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biodiversidad nativa con fines productivos o comerciales (por ejemplo, uso de tintes naturales, uso farmacéutico, cultivo o cría de especies nativas)?</w:t>
            </w:r>
          </w:p>
        </w:tc>
        <w:tc>
          <w:tcPr>
            <w:tcW w:w="576" w:type="dxa"/>
            <w:tcBorders>
              <w:top w:val="single" w:sz="5" w:space="0" w:color="1F487C"/>
              <w:left w:val="single" w:sz="5" w:space="0" w:color="1F487C"/>
              <w:bottom w:val="single" w:sz="5" w:space="0" w:color="1F487C"/>
              <w:right w:val="single" w:sz="5" w:space="0" w:color="1F487C"/>
            </w:tcBorders>
          </w:tcPr>
          <w:p w14:paraId="79E10DEB"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9DFF3B8" w14:textId="77777777" w:rsidR="002170F6" w:rsidRPr="009B6214" w:rsidRDefault="002170F6" w:rsidP="002170F6">
            <w:pPr>
              <w:jc w:val="both"/>
              <w:rPr>
                <w:rFonts w:asciiTheme="minorHAnsi" w:hAnsiTheme="minorHAnsi" w:cstheme="minorHAnsi"/>
                <w:sz w:val="24"/>
                <w:szCs w:val="24"/>
              </w:rPr>
            </w:pPr>
          </w:p>
        </w:tc>
      </w:tr>
    </w:tbl>
    <w:p w14:paraId="1F823693" w14:textId="77777777" w:rsidR="002170F6" w:rsidRPr="009B6214" w:rsidRDefault="002170F6" w:rsidP="002170F6">
      <w:pPr>
        <w:jc w:val="both"/>
        <w:rPr>
          <w:rFonts w:asciiTheme="minorHAnsi" w:hAnsiTheme="minorHAnsi" w:cstheme="minorHAnsi"/>
          <w:sz w:val="24"/>
          <w:szCs w:val="24"/>
        </w:rPr>
      </w:pPr>
    </w:p>
    <w:p w14:paraId="018D388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La salvaguarda es aplicable si se responde positivamente a una o varias de las preguntas antes indicadas. De ser aplicable la salvaguarda, debe solicitarse al cliente que la </w:t>
      </w:r>
      <w:r w:rsidRPr="009B6214">
        <w:rPr>
          <w:rFonts w:asciiTheme="minorHAnsi" w:eastAsia="Garamond" w:hAnsiTheme="minorHAnsi" w:cstheme="minorHAnsi"/>
          <w:sz w:val="24"/>
          <w:szCs w:val="24"/>
        </w:rPr>
        <w:lastRenderedPageBreak/>
        <w:t>evaluación social y ambiental del proyecto incluya los análisis pertinentes establecidos en la salvaguarda correspondiente.</w:t>
      </w:r>
    </w:p>
    <w:p w14:paraId="44CE13E1" w14:textId="77777777" w:rsidR="001A3A76" w:rsidRPr="009B6214" w:rsidRDefault="001A3A76" w:rsidP="002170F6">
      <w:pPr>
        <w:jc w:val="both"/>
        <w:rPr>
          <w:rFonts w:asciiTheme="minorHAnsi" w:eastAsia="Garamond" w:hAnsiTheme="minorHAnsi" w:cstheme="minorHAnsi"/>
          <w:sz w:val="24"/>
          <w:szCs w:val="24"/>
        </w:rPr>
      </w:pPr>
    </w:p>
    <w:p w14:paraId="617458E0" w14:textId="21BF5935" w:rsidR="001A3A76" w:rsidRPr="009B6214" w:rsidRDefault="001A3A76" w:rsidP="002170F6">
      <w:pPr>
        <w:jc w:val="both"/>
        <w:rPr>
          <w:rFonts w:asciiTheme="minorHAnsi" w:eastAsia="Garamond" w:hAnsiTheme="minorHAnsi" w:cstheme="minorHAnsi"/>
          <w:sz w:val="24"/>
          <w:szCs w:val="24"/>
        </w:rPr>
        <w:sectPr w:rsidR="001A3A76" w:rsidRPr="009B6214" w:rsidSect="001A3A76">
          <w:type w:val="continuous"/>
          <w:pgSz w:w="11906" w:h="16838" w:code="9"/>
          <w:pgMar w:top="1417" w:right="1701" w:bottom="1417" w:left="1701" w:header="0" w:footer="860" w:gutter="0"/>
          <w:cols w:space="720"/>
        </w:sectPr>
      </w:pPr>
    </w:p>
    <w:p w14:paraId="47828169" w14:textId="54BE89CC"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2.4</w:t>
      </w:r>
      <w:r w:rsidR="002170F6" w:rsidRPr="009B6214">
        <w:rPr>
          <w:rFonts w:asciiTheme="minorHAnsi" w:eastAsia="Garamond" w:hAnsiTheme="minorHAnsi" w:cstheme="minorHAnsi"/>
          <w:b/>
          <w:bCs/>
          <w:sz w:val="24"/>
          <w:szCs w:val="24"/>
        </w:rPr>
        <w:t>. SALVAGUARDA S04. PREVENCIÓN Y GESTIÓN DE LA CONTAMINACIÓN</w:t>
      </w:r>
    </w:p>
    <w:p w14:paraId="7055BFFE" w14:textId="77777777" w:rsidR="002170F6" w:rsidRPr="009B6214" w:rsidRDefault="002170F6" w:rsidP="002170F6">
      <w:pPr>
        <w:jc w:val="both"/>
        <w:rPr>
          <w:rFonts w:asciiTheme="minorHAnsi" w:hAnsiTheme="minorHAnsi" w:cstheme="minorHAnsi"/>
          <w:b/>
          <w:bCs/>
          <w:sz w:val="24"/>
          <w:szCs w:val="24"/>
        </w:rPr>
      </w:pPr>
    </w:p>
    <w:p w14:paraId="24B36564" w14:textId="2E238111"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2.4</w:t>
      </w:r>
      <w:r w:rsidR="002170F6" w:rsidRPr="009B6214">
        <w:rPr>
          <w:rFonts w:asciiTheme="minorHAnsi" w:eastAsia="Garamond" w:hAnsiTheme="minorHAnsi" w:cstheme="minorHAnsi"/>
          <w:b/>
          <w:bCs/>
          <w:sz w:val="24"/>
          <w:szCs w:val="24"/>
        </w:rPr>
        <w:t>.1.        RESUMEN</w:t>
      </w:r>
    </w:p>
    <w:p w14:paraId="11457962" w14:textId="77777777" w:rsidR="002170F6" w:rsidRPr="009B6214" w:rsidRDefault="002170F6" w:rsidP="002170F6">
      <w:pPr>
        <w:jc w:val="both"/>
        <w:rPr>
          <w:rFonts w:asciiTheme="minorHAnsi" w:hAnsiTheme="minorHAnsi" w:cstheme="minorHAnsi"/>
          <w:sz w:val="24"/>
          <w:szCs w:val="24"/>
        </w:rPr>
      </w:pPr>
    </w:p>
    <w:p w14:paraId="27AF50C1" w14:textId="6DD09B6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CAF reconoce que la contaminación es un factor crítico que deteriora las condiciones de vida de las personas y que contribuye a la degradación de los recursos naturales y la pérdida de </w:t>
      </w:r>
      <w:r w:rsidR="00F44775" w:rsidRPr="009B6214">
        <w:rPr>
          <w:rFonts w:asciiTheme="minorHAnsi" w:eastAsia="Garamond" w:hAnsiTheme="minorHAnsi" w:cstheme="minorHAnsi"/>
          <w:sz w:val="24"/>
          <w:szCs w:val="24"/>
        </w:rPr>
        <w:t>biodiversidad de la región</w:t>
      </w:r>
      <w:r w:rsidRPr="009B6214">
        <w:rPr>
          <w:rFonts w:asciiTheme="minorHAnsi" w:eastAsia="Garamond" w:hAnsiTheme="minorHAnsi" w:cstheme="minorHAnsi"/>
          <w:sz w:val="24"/>
          <w:szCs w:val="24"/>
        </w:rPr>
        <w:t xml:space="preserve">.  </w:t>
      </w:r>
      <w:r w:rsidR="00F44775" w:rsidRPr="009B6214">
        <w:rPr>
          <w:rFonts w:asciiTheme="minorHAnsi" w:eastAsia="Garamond" w:hAnsiTheme="minorHAnsi" w:cstheme="minorHAnsi"/>
          <w:sz w:val="24"/>
          <w:szCs w:val="24"/>
        </w:rPr>
        <w:t>En consecuencia, CAF</w:t>
      </w:r>
      <w:r w:rsidRPr="009B6214">
        <w:rPr>
          <w:rFonts w:asciiTheme="minorHAnsi" w:eastAsia="Garamond" w:hAnsiTheme="minorHAnsi" w:cstheme="minorHAnsi"/>
          <w:sz w:val="24"/>
          <w:szCs w:val="24"/>
        </w:rPr>
        <w:t xml:space="preserve"> </w:t>
      </w:r>
      <w:r w:rsidR="00F44775" w:rsidRPr="009B6214">
        <w:rPr>
          <w:rFonts w:asciiTheme="minorHAnsi" w:eastAsia="Garamond" w:hAnsiTheme="minorHAnsi" w:cstheme="minorHAnsi"/>
          <w:sz w:val="24"/>
          <w:szCs w:val="24"/>
        </w:rPr>
        <w:t>considera fundamental que todas</w:t>
      </w:r>
      <w:r w:rsidRPr="009B6214">
        <w:rPr>
          <w:rFonts w:asciiTheme="minorHAnsi" w:eastAsia="Garamond" w:hAnsiTheme="minorHAnsi" w:cstheme="minorHAnsi"/>
          <w:sz w:val="24"/>
          <w:szCs w:val="24"/>
        </w:rPr>
        <w:t xml:space="preserve"> las operaciones de crédito incluyan medidas de prevención, mitigación y control de la contaminación de todos los componentes ambientales, y promueve la introducción en sus operaciones de medidas orientadas en este sentido.</w:t>
      </w:r>
    </w:p>
    <w:p w14:paraId="72BF29E8" w14:textId="77777777" w:rsidR="002170F6" w:rsidRPr="009B6214" w:rsidRDefault="002170F6" w:rsidP="002170F6">
      <w:pPr>
        <w:jc w:val="both"/>
        <w:rPr>
          <w:rFonts w:asciiTheme="minorHAnsi" w:hAnsiTheme="minorHAnsi" w:cstheme="minorHAnsi"/>
          <w:sz w:val="24"/>
          <w:szCs w:val="24"/>
        </w:rPr>
      </w:pPr>
    </w:p>
    <w:p w14:paraId="2AB79508"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Asimismo, en las operaciones industriales, CAF vela porque se integre al proceso de producción, la reducción de la contaminación y del consumo de recursos naturales, se promueva la utilización de energías limpias o renovables y se contribuya a disminuir las emisiones de gases de efecto invernadero, en el marco de una producción más limpia y de la eficiencia energética.</w:t>
      </w:r>
    </w:p>
    <w:p w14:paraId="3E9BFED3" w14:textId="77777777" w:rsidR="002170F6" w:rsidRPr="009B6214" w:rsidRDefault="002170F6" w:rsidP="002170F6">
      <w:pPr>
        <w:jc w:val="both"/>
        <w:rPr>
          <w:rFonts w:asciiTheme="minorHAnsi" w:hAnsiTheme="minorHAnsi" w:cstheme="minorHAnsi"/>
          <w:sz w:val="24"/>
          <w:szCs w:val="24"/>
        </w:rPr>
      </w:pPr>
    </w:p>
    <w:p w14:paraId="018BB77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En los casos en que lo considere necesario, CAF aplica el principio de precaución, es decir, solicita la aplicación de medidas protectoras adicionales ante la sospecha de que ciertos productos o tecnologías pueden crear un riesgo grave para la salud pública o el ambiente.</w:t>
      </w:r>
    </w:p>
    <w:p w14:paraId="50574215" w14:textId="77777777" w:rsidR="002170F6" w:rsidRPr="009B6214" w:rsidRDefault="002170F6" w:rsidP="002170F6">
      <w:pPr>
        <w:jc w:val="both"/>
        <w:rPr>
          <w:rFonts w:asciiTheme="minorHAnsi" w:hAnsiTheme="minorHAnsi" w:cstheme="minorHAnsi"/>
          <w:sz w:val="24"/>
          <w:szCs w:val="24"/>
        </w:rPr>
      </w:pPr>
    </w:p>
    <w:p w14:paraId="3E8EFC77" w14:textId="2EAA8A3D"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2.4</w:t>
      </w:r>
      <w:r w:rsidR="002170F6" w:rsidRPr="009B6214">
        <w:rPr>
          <w:rFonts w:asciiTheme="minorHAnsi" w:eastAsia="Garamond" w:hAnsiTheme="minorHAnsi" w:cstheme="minorHAnsi"/>
          <w:b/>
          <w:bCs/>
          <w:sz w:val="24"/>
          <w:szCs w:val="24"/>
        </w:rPr>
        <w:t>.2.        CONDICIONES DE ACTIVACIÓN</w:t>
      </w:r>
    </w:p>
    <w:p w14:paraId="35CC8FB8" w14:textId="77777777" w:rsidR="002170F6" w:rsidRPr="009B6214" w:rsidRDefault="002170F6" w:rsidP="002170F6">
      <w:pPr>
        <w:jc w:val="both"/>
        <w:rPr>
          <w:rFonts w:asciiTheme="minorHAnsi" w:hAnsiTheme="minorHAnsi" w:cstheme="minorHAnsi"/>
          <w:sz w:val="24"/>
          <w:szCs w:val="24"/>
        </w:rPr>
      </w:pPr>
    </w:p>
    <w:p w14:paraId="03B2630F"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las siguientes preguntas:</w:t>
      </w:r>
    </w:p>
    <w:p w14:paraId="1E777D5C"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4925F7B1" w14:textId="77777777" w:rsidTr="00F6724B">
        <w:trPr>
          <w:trHeight w:hRule="exact" w:val="319"/>
          <w:tblHeader/>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6910EB4A"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491F70EA"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563BA496" w14:textId="77777777" w:rsidR="002170F6" w:rsidRPr="009B6214" w:rsidRDefault="002170F6" w:rsidP="00F44775">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64BC0B84" w14:textId="77777777" w:rsidTr="00F44775">
        <w:trPr>
          <w:trHeight w:hRule="exact" w:val="1515"/>
        </w:trPr>
        <w:tc>
          <w:tcPr>
            <w:tcW w:w="7778" w:type="dxa"/>
            <w:tcBorders>
              <w:top w:val="single" w:sz="5" w:space="0" w:color="1F487C"/>
              <w:left w:val="single" w:sz="5" w:space="0" w:color="1F487C"/>
              <w:bottom w:val="single" w:sz="5" w:space="0" w:color="1F487C"/>
              <w:right w:val="single" w:sz="5" w:space="0" w:color="1F487C"/>
            </w:tcBorders>
          </w:tcPr>
          <w:p w14:paraId="0FEC8434" w14:textId="05D6A438" w:rsidR="002170F6" w:rsidRPr="009B6214" w:rsidRDefault="002170F6" w:rsidP="00F44775">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la construcción, rehabilitación, operación o cierre de sistemas</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de manejo de aguas residuales y/o residuos sólidos de centros poblados (por ejemplo, sistemas de alcantarillado sanitario, plantas de tratamiento de aguas residuales, sistemas de recolección y disposición de basuras, rellenos sanitarios)?</w:t>
            </w:r>
          </w:p>
        </w:tc>
        <w:tc>
          <w:tcPr>
            <w:tcW w:w="576" w:type="dxa"/>
            <w:tcBorders>
              <w:top w:val="single" w:sz="5" w:space="0" w:color="1F487C"/>
              <w:left w:val="single" w:sz="5" w:space="0" w:color="1F487C"/>
              <w:bottom w:val="single" w:sz="5" w:space="0" w:color="1F487C"/>
              <w:right w:val="single" w:sz="5" w:space="0" w:color="1F487C"/>
            </w:tcBorders>
          </w:tcPr>
          <w:p w14:paraId="7F9866D3"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14ADA5BD" w14:textId="77777777" w:rsidR="002170F6" w:rsidRPr="009B6214" w:rsidRDefault="002170F6" w:rsidP="002170F6">
            <w:pPr>
              <w:jc w:val="both"/>
              <w:rPr>
                <w:rFonts w:asciiTheme="minorHAnsi" w:hAnsiTheme="minorHAnsi" w:cstheme="minorHAnsi"/>
                <w:sz w:val="24"/>
                <w:szCs w:val="24"/>
              </w:rPr>
            </w:pPr>
          </w:p>
        </w:tc>
      </w:tr>
      <w:tr w:rsidR="002170F6" w:rsidRPr="009B6214" w14:paraId="724E8B08"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1D12A836" w14:textId="30022219"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w:t>
            </w:r>
            <w:r w:rsidR="00F44775" w:rsidRPr="009B6214">
              <w:rPr>
                <w:rFonts w:asciiTheme="minorHAnsi" w:eastAsia="Garamond" w:hAnsiTheme="minorHAnsi" w:cstheme="minorHAnsi"/>
                <w:sz w:val="24"/>
                <w:szCs w:val="24"/>
              </w:rPr>
              <w:t>El proyecto implica la generación y manejo de grandes cantidades de</w:t>
            </w:r>
          </w:p>
          <w:p w14:paraId="6FCBF09D"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contaminantes (por ejemplo, aguas residuales industriales, material particulado, ruido, olores molestos, basura)?</w:t>
            </w:r>
          </w:p>
        </w:tc>
        <w:tc>
          <w:tcPr>
            <w:tcW w:w="576" w:type="dxa"/>
            <w:tcBorders>
              <w:top w:val="single" w:sz="5" w:space="0" w:color="1F487C"/>
              <w:left w:val="single" w:sz="5" w:space="0" w:color="1F487C"/>
              <w:bottom w:val="single" w:sz="5" w:space="0" w:color="1F487C"/>
              <w:right w:val="single" w:sz="5" w:space="0" w:color="1F487C"/>
            </w:tcBorders>
          </w:tcPr>
          <w:p w14:paraId="7DDA9E6F"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6FCFBA4" w14:textId="77777777" w:rsidR="002170F6" w:rsidRPr="009B6214" w:rsidRDefault="002170F6" w:rsidP="002170F6">
            <w:pPr>
              <w:jc w:val="both"/>
              <w:rPr>
                <w:rFonts w:asciiTheme="minorHAnsi" w:hAnsiTheme="minorHAnsi" w:cstheme="minorHAnsi"/>
                <w:sz w:val="24"/>
                <w:szCs w:val="24"/>
              </w:rPr>
            </w:pPr>
          </w:p>
        </w:tc>
      </w:tr>
      <w:tr w:rsidR="002170F6" w:rsidRPr="009B6214" w14:paraId="50AD15FD" w14:textId="77777777" w:rsidTr="00216B6C">
        <w:trPr>
          <w:trHeight w:hRule="exact" w:val="632"/>
        </w:trPr>
        <w:tc>
          <w:tcPr>
            <w:tcW w:w="7778" w:type="dxa"/>
            <w:tcBorders>
              <w:top w:val="single" w:sz="5" w:space="0" w:color="1F487C"/>
              <w:left w:val="single" w:sz="5" w:space="0" w:color="1F487C"/>
              <w:bottom w:val="single" w:sz="5" w:space="0" w:color="1F487C"/>
              <w:right w:val="single" w:sz="5" w:space="0" w:color="1F487C"/>
            </w:tcBorders>
          </w:tcPr>
          <w:p w14:paraId="4A38A48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actividades de extracción y/o transformación de minerales</w:t>
            </w:r>
          </w:p>
          <w:p w14:paraId="7A0D6566"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metálicos o no metálicos, hidrocarburos y/o lavado de áridos?</w:t>
            </w:r>
          </w:p>
        </w:tc>
        <w:tc>
          <w:tcPr>
            <w:tcW w:w="576" w:type="dxa"/>
            <w:tcBorders>
              <w:top w:val="single" w:sz="5" w:space="0" w:color="1F487C"/>
              <w:left w:val="single" w:sz="5" w:space="0" w:color="1F487C"/>
              <w:bottom w:val="single" w:sz="5" w:space="0" w:color="1F487C"/>
              <w:right w:val="single" w:sz="5" w:space="0" w:color="1F487C"/>
            </w:tcBorders>
          </w:tcPr>
          <w:p w14:paraId="6EF7F263"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91AB561" w14:textId="77777777" w:rsidR="002170F6" w:rsidRPr="009B6214" w:rsidRDefault="002170F6" w:rsidP="002170F6">
            <w:pPr>
              <w:jc w:val="both"/>
              <w:rPr>
                <w:rFonts w:asciiTheme="minorHAnsi" w:hAnsiTheme="minorHAnsi" w:cstheme="minorHAnsi"/>
                <w:sz w:val="24"/>
                <w:szCs w:val="24"/>
              </w:rPr>
            </w:pPr>
          </w:p>
        </w:tc>
      </w:tr>
      <w:tr w:rsidR="002170F6" w:rsidRPr="009B6214" w14:paraId="22A3E930" w14:textId="77777777" w:rsidTr="00216B6C">
        <w:trPr>
          <w:trHeight w:hRule="exact" w:val="1562"/>
        </w:trPr>
        <w:tc>
          <w:tcPr>
            <w:tcW w:w="7778" w:type="dxa"/>
            <w:tcBorders>
              <w:top w:val="single" w:sz="5" w:space="0" w:color="1F487C"/>
              <w:left w:val="single" w:sz="5" w:space="0" w:color="1F487C"/>
              <w:bottom w:val="single" w:sz="5" w:space="0" w:color="1F487C"/>
              <w:right w:val="single" w:sz="5" w:space="0" w:color="1F487C"/>
            </w:tcBorders>
          </w:tcPr>
          <w:p w14:paraId="1B317D41" w14:textId="2689C804"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w:t>
            </w:r>
            <w:r w:rsidR="00F44775" w:rsidRPr="009B6214">
              <w:rPr>
                <w:rFonts w:asciiTheme="minorHAnsi" w:eastAsia="Garamond" w:hAnsiTheme="minorHAnsi" w:cstheme="minorHAnsi"/>
                <w:sz w:val="24"/>
                <w:szCs w:val="24"/>
              </w:rPr>
              <w:t>El proyecto implica la producción, uso o comercialización de sustancias</w:t>
            </w:r>
          </w:p>
          <w:p w14:paraId="549EE12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peligrosas (por ejemplo: plaguicidas, ácido sulfúrico)? (Las sustancias peligrosas son aquellas identificadas como tales en el respectivo listado nacional o en la clasificación internacional de riesgo establecida en el Sistema Globalmente Armonizado de Clasificación y Etiquetado de Productos Químicos).</w:t>
            </w:r>
          </w:p>
        </w:tc>
        <w:tc>
          <w:tcPr>
            <w:tcW w:w="576" w:type="dxa"/>
            <w:tcBorders>
              <w:top w:val="single" w:sz="5" w:space="0" w:color="1F487C"/>
              <w:left w:val="single" w:sz="5" w:space="0" w:color="1F487C"/>
              <w:bottom w:val="single" w:sz="5" w:space="0" w:color="1F487C"/>
              <w:right w:val="single" w:sz="5" w:space="0" w:color="1F487C"/>
            </w:tcBorders>
          </w:tcPr>
          <w:p w14:paraId="6E2FA9DE"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594A5A8" w14:textId="77777777" w:rsidR="002170F6" w:rsidRPr="009B6214" w:rsidRDefault="002170F6" w:rsidP="002170F6">
            <w:pPr>
              <w:jc w:val="both"/>
              <w:rPr>
                <w:rFonts w:asciiTheme="minorHAnsi" w:hAnsiTheme="minorHAnsi" w:cstheme="minorHAnsi"/>
                <w:sz w:val="24"/>
                <w:szCs w:val="24"/>
              </w:rPr>
            </w:pPr>
          </w:p>
        </w:tc>
      </w:tr>
      <w:tr w:rsidR="002170F6" w:rsidRPr="009B6214" w14:paraId="0376F8CC" w14:textId="77777777" w:rsidTr="00F44775">
        <w:trPr>
          <w:trHeight w:hRule="exact" w:val="1577"/>
        </w:trPr>
        <w:tc>
          <w:tcPr>
            <w:tcW w:w="7778" w:type="dxa"/>
            <w:tcBorders>
              <w:top w:val="single" w:sz="5" w:space="0" w:color="1F487C"/>
              <w:left w:val="single" w:sz="5" w:space="0" w:color="1F487C"/>
              <w:bottom w:val="single" w:sz="5" w:space="0" w:color="1F487C"/>
              <w:right w:val="single" w:sz="5" w:space="0" w:color="1F487C"/>
            </w:tcBorders>
          </w:tcPr>
          <w:p w14:paraId="05359109" w14:textId="1918F2B9"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lastRenderedPageBreak/>
              <w:t>El proyecto producirá y manejará desechos peligrosos (por ejemplo, desechos</w:t>
            </w:r>
          </w:p>
          <w:p w14:paraId="7309BB64" w14:textId="0125E2DE" w:rsidR="002170F6" w:rsidRPr="009B6214" w:rsidRDefault="00F44775"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hospitalarios, relaves mineros, plaguicidas caducados, metales pesados</w:t>
            </w:r>
            <w:r w:rsidR="002170F6" w:rsidRPr="009B6214">
              <w:rPr>
                <w:rFonts w:asciiTheme="minorHAnsi" w:eastAsia="Garamond" w:hAnsiTheme="minorHAnsi" w:cstheme="minorHAnsi"/>
                <w:sz w:val="24"/>
                <w:szCs w:val="24"/>
              </w:rPr>
              <w:t xml:space="preserve">)?  (Los </w:t>
            </w:r>
            <w:r w:rsidRPr="009B6214">
              <w:rPr>
                <w:rFonts w:asciiTheme="minorHAnsi" w:eastAsia="Garamond" w:hAnsiTheme="minorHAnsi" w:cstheme="minorHAnsi"/>
                <w:sz w:val="24"/>
                <w:szCs w:val="24"/>
              </w:rPr>
              <w:t xml:space="preserve">desechos peligrosos son aquellos identificados como tales en los listados nacionales o en listados o catálogos internacionales como el Catálogo Europeo de Residuos o </w:t>
            </w:r>
            <w:proofErr w:type="spellStart"/>
            <w:r w:rsidRPr="009B6214">
              <w:rPr>
                <w:rFonts w:asciiTheme="minorHAnsi" w:eastAsia="Garamond" w:hAnsiTheme="minorHAnsi" w:cstheme="minorHAnsi"/>
                <w:sz w:val="24"/>
                <w:szCs w:val="24"/>
              </w:rPr>
              <w:t>European</w:t>
            </w:r>
            <w:proofErr w:type="spellEnd"/>
            <w:r w:rsidRPr="009B6214">
              <w:rPr>
                <w:rFonts w:asciiTheme="minorHAnsi" w:eastAsia="Garamond" w:hAnsiTheme="minorHAnsi" w:cstheme="minorHAnsi"/>
                <w:sz w:val="24"/>
                <w:szCs w:val="24"/>
              </w:rPr>
              <w:t xml:space="preserve"> </w:t>
            </w:r>
            <w:proofErr w:type="spellStart"/>
            <w:r w:rsidRPr="009B6214">
              <w:rPr>
                <w:rFonts w:asciiTheme="minorHAnsi" w:eastAsia="Garamond" w:hAnsiTheme="minorHAnsi" w:cstheme="minorHAnsi"/>
                <w:sz w:val="24"/>
                <w:szCs w:val="24"/>
              </w:rPr>
              <w:t>List</w:t>
            </w:r>
            <w:proofErr w:type="spellEnd"/>
            <w:r w:rsidRPr="009B6214">
              <w:rPr>
                <w:rFonts w:asciiTheme="minorHAnsi" w:eastAsia="Garamond" w:hAnsiTheme="minorHAnsi" w:cstheme="minorHAnsi"/>
                <w:sz w:val="24"/>
                <w:szCs w:val="24"/>
              </w:rPr>
              <w:t xml:space="preserve"> </w:t>
            </w:r>
            <w:proofErr w:type="spellStart"/>
            <w:r w:rsidRPr="009B6214">
              <w:rPr>
                <w:rFonts w:asciiTheme="minorHAnsi" w:eastAsia="Garamond" w:hAnsiTheme="minorHAnsi" w:cstheme="minorHAnsi"/>
                <w:sz w:val="24"/>
                <w:szCs w:val="24"/>
              </w:rPr>
              <w:t>of</w:t>
            </w:r>
            <w:proofErr w:type="spellEnd"/>
            <w:r w:rsidRPr="009B6214">
              <w:rPr>
                <w:rFonts w:asciiTheme="minorHAnsi" w:eastAsia="Garamond" w:hAnsiTheme="minorHAnsi" w:cstheme="minorHAnsi"/>
                <w:sz w:val="24"/>
                <w:szCs w:val="24"/>
              </w:rPr>
              <w:t xml:space="preserve"> </w:t>
            </w:r>
            <w:proofErr w:type="spellStart"/>
            <w:r w:rsidRPr="009B6214">
              <w:rPr>
                <w:rFonts w:asciiTheme="minorHAnsi" w:eastAsia="Garamond" w:hAnsiTheme="minorHAnsi" w:cstheme="minorHAnsi"/>
                <w:sz w:val="24"/>
                <w:szCs w:val="24"/>
              </w:rPr>
              <w:t>Waste</w:t>
            </w:r>
            <w:proofErr w:type="spellEnd"/>
            <w:r w:rsidRPr="009B6214">
              <w:rPr>
                <w:rFonts w:asciiTheme="minorHAnsi" w:eastAsia="Garamond" w:hAnsiTheme="minorHAnsi" w:cstheme="minorHAnsi"/>
                <w:sz w:val="24"/>
                <w:szCs w:val="24"/>
              </w:rPr>
              <w:t>).</w:t>
            </w:r>
          </w:p>
        </w:tc>
        <w:tc>
          <w:tcPr>
            <w:tcW w:w="576" w:type="dxa"/>
            <w:tcBorders>
              <w:top w:val="single" w:sz="5" w:space="0" w:color="1F487C"/>
              <w:left w:val="single" w:sz="5" w:space="0" w:color="1F487C"/>
              <w:bottom w:val="single" w:sz="5" w:space="0" w:color="1F487C"/>
              <w:right w:val="single" w:sz="5" w:space="0" w:color="1F487C"/>
            </w:tcBorders>
          </w:tcPr>
          <w:p w14:paraId="5766E33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127806F" w14:textId="77777777" w:rsidR="002170F6" w:rsidRPr="009B6214" w:rsidRDefault="002170F6" w:rsidP="002170F6">
            <w:pPr>
              <w:jc w:val="both"/>
              <w:rPr>
                <w:rFonts w:asciiTheme="minorHAnsi" w:hAnsiTheme="minorHAnsi" w:cstheme="minorHAnsi"/>
                <w:sz w:val="24"/>
                <w:szCs w:val="24"/>
              </w:rPr>
            </w:pPr>
          </w:p>
        </w:tc>
      </w:tr>
      <w:tr w:rsidR="002170F6" w:rsidRPr="009B6214" w14:paraId="0BDD571B" w14:textId="77777777" w:rsidTr="00216B6C">
        <w:trPr>
          <w:trHeight w:hRule="exact" w:val="629"/>
        </w:trPr>
        <w:tc>
          <w:tcPr>
            <w:tcW w:w="7778" w:type="dxa"/>
            <w:tcBorders>
              <w:top w:val="single" w:sz="5" w:space="0" w:color="1F487C"/>
              <w:left w:val="single" w:sz="5" w:space="0" w:color="1F487C"/>
              <w:bottom w:val="single" w:sz="5" w:space="0" w:color="1F487C"/>
              <w:right w:val="single" w:sz="5" w:space="0" w:color="1F487C"/>
            </w:tcBorders>
          </w:tcPr>
          <w:p w14:paraId="7F893D4D" w14:textId="4C76DE0C" w:rsidR="002170F6" w:rsidRPr="009B6214" w:rsidRDefault="002170F6" w:rsidP="002170F6">
            <w:pPr>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¿El </w:t>
            </w:r>
            <w:r w:rsidR="00F44775" w:rsidRPr="009B6214">
              <w:rPr>
                <w:rFonts w:asciiTheme="minorHAnsi" w:eastAsia="Garamond" w:hAnsiTheme="minorHAnsi" w:cstheme="minorHAnsi"/>
                <w:sz w:val="24"/>
                <w:szCs w:val="24"/>
              </w:rPr>
              <w:t xml:space="preserve">proyecto implica la </w:t>
            </w:r>
            <w:r w:rsidRPr="009B6214">
              <w:rPr>
                <w:rFonts w:asciiTheme="minorHAnsi" w:eastAsia="Garamond" w:hAnsiTheme="minorHAnsi" w:cstheme="minorHAnsi"/>
                <w:sz w:val="24"/>
                <w:szCs w:val="24"/>
              </w:rPr>
              <w:t>aplicación</w:t>
            </w:r>
            <w:r w:rsidR="00F44775" w:rsidRPr="009B6214">
              <w:rPr>
                <w:rFonts w:asciiTheme="minorHAnsi" w:eastAsia="Garamond" w:hAnsiTheme="minorHAnsi" w:cstheme="minorHAnsi"/>
                <w:sz w:val="24"/>
                <w:szCs w:val="24"/>
              </w:rPr>
              <w:t xml:space="preserve"> </w:t>
            </w:r>
            <w:r w:rsidRPr="009B6214">
              <w:rPr>
                <w:rFonts w:asciiTheme="minorHAnsi" w:eastAsia="Garamond" w:hAnsiTheme="minorHAnsi" w:cstheme="minorHAnsi"/>
                <w:sz w:val="24"/>
                <w:szCs w:val="24"/>
              </w:rPr>
              <w:t>a</w:t>
            </w:r>
            <w:r w:rsidR="00F44775" w:rsidRPr="009B6214">
              <w:rPr>
                <w:rFonts w:asciiTheme="minorHAnsi" w:eastAsia="Garamond" w:hAnsiTheme="minorHAnsi" w:cstheme="minorHAnsi"/>
                <w:sz w:val="24"/>
                <w:szCs w:val="24"/>
              </w:rPr>
              <w:t xml:space="preserve"> gran </w:t>
            </w:r>
            <w:r w:rsidRPr="009B6214">
              <w:rPr>
                <w:rFonts w:asciiTheme="minorHAnsi" w:eastAsia="Garamond" w:hAnsiTheme="minorHAnsi" w:cstheme="minorHAnsi"/>
                <w:sz w:val="24"/>
                <w:szCs w:val="24"/>
              </w:rPr>
              <w:t>escala de plaguicidas (por ejemplo,</w:t>
            </w:r>
          </w:p>
          <w:p w14:paraId="4F01B6C5" w14:textId="77777777" w:rsidR="002170F6" w:rsidRPr="009B6214" w:rsidRDefault="002170F6" w:rsidP="002170F6">
            <w:pPr>
              <w:rPr>
                <w:rFonts w:asciiTheme="minorHAnsi" w:eastAsia="Garamond" w:hAnsiTheme="minorHAnsi" w:cstheme="minorHAnsi"/>
                <w:sz w:val="24"/>
                <w:szCs w:val="24"/>
              </w:rPr>
            </w:pPr>
            <w:r w:rsidRPr="009B6214">
              <w:rPr>
                <w:rFonts w:asciiTheme="minorHAnsi" w:eastAsia="Garamond" w:hAnsiTheme="minorHAnsi" w:cstheme="minorHAnsi"/>
                <w:sz w:val="24"/>
                <w:szCs w:val="24"/>
              </w:rPr>
              <w:t>monocultivos industriales, control de mosquitos o vectores de enfermedades)?</w:t>
            </w:r>
          </w:p>
        </w:tc>
        <w:tc>
          <w:tcPr>
            <w:tcW w:w="576" w:type="dxa"/>
            <w:tcBorders>
              <w:top w:val="single" w:sz="5" w:space="0" w:color="1F487C"/>
              <w:left w:val="single" w:sz="5" w:space="0" w:color="1F487C"/>
              <w:bottom w:val="single" w:sz="5" w:space="0" w:color="1F487C"/>
              <w:right w:val="single" w:sz="5" w:space="0" w:color="1F487C"/>
            </w:tcBorders>
          </w:tcPr>
          <w:p w14:paraId="0FCD90E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5C3C2ED4" w14:textId="77777777" w:rsidR="002170F6" w:rsidRPr="009B6214" w:rsidRDefault="002170F6" w:rsidP="002170F6">
            <w:pPr>
              <w:jc w:val="both"/>
              <w:rPr>
                <w:rFonts w:asciiTheme="minorHAnsi" w:hAnsiTheme="minorHAnsi" w:cstheme="minorHAnsi"/>
                <w:sz w:val="24"/>
                <w:szCs w:val="24"/>
              </w:rPr>
            </w:pPr>
          </w:p>
        </w:tc>
      </w:tr>
      <w:tr w:rsidR="002170F6" w:rsidRPr="009B6214" w14:paraId="34E3EF90"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4563635A"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¿Las actividades del proyecto podrían generar pasivos ambientales y/o impactos residuales?</w:t>
            </w:r>
          </w:p>
        </w:tc>
        <w:tc>
          <w:tcPr>
            <w:tcW w:w="576" w:type="dxa"/>
            <w:tcBorders>
              <w:top w:val="single" w:sz="5" w:space="0" w:color="1F487C"/>
              <w:left w:val="single" w:sz="5" w:space="0" w:color="1F487C"/>
              <w:bottom w:val="single" w:sz="5" w:space="0" w:color="1F487C"/>
              <w:right w:val="single" w:sz="5" w:space="0" w:color="1F487C"/>
            </w:tcBorders>
          </w:tcPr>
          <w:p w14:paraId="10E7448C"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133D61F7" w14:textId="77777777" w:rsidR="002170F6" w:rsidRPr="009B6214" w:rsidRDefault="002170F6" w:rsidP="002170F6">
            <w:pPr>
              <w:jc w:val="both"/>
              <w:rPr>
                <w:rFonts w:asciiTheme="minorHAnsi" w:hAnsiTheme="minorHAnsi" w:cstheme="minorHAnsi"/>
                <w:sz w:val="24"/>
                <w:szCs w:val="24"/>
              </w:rPr>
            </w:pPr>
          </w:p>
        </w:tc>
      </w:tr>
      <w:tr w:rsidR="002170F6" w:rsidRPr="009B6214" w14:paraId="03DBD818"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276A2EF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operación emite al momento o emitiría durante el proyecto &gt; 25.000 toneladas de CO2 equivalente/año?</w:t>
            </w:r>
          </w:p>
        </w:tc>
        <w:tc>
          <w:tcPr>
            <w:tcW w:w="576" w:type="dxa"/>
            <w:tcBorders>
              <w:top w:val="single" w:sz="5" w:space="0" w:color="1F487C"/>
              <w:left w:val="single" w:sz="5" w:space="0" w:color="1F487C"/>
              <w:bottom w:val="single" w:sz="5" w:space="0" w:color="1F487C"/>
              <w:right w:val="single" w:sz="5" w:space="0" w:color="1F487C"/>
            </w:tcBorders>
          </w:tcPr>
          <w:p w14:paraId="2F97C644"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C9DFC10" w14:textId="77777777" w:rsidR="002170F6" w:rsidRPr="009B6214" w:rsidRDefault="002170F6" w:rsidP="002170F6">
            <w:pPr>
              <w:jc w:val="both"/>
              <w:rPr>
                <w:rFonts w:asciiTheme="minorHAnsi" w:hAnsiTheme="minorHAnsi" w:cstheme="minorHAnsi"/>
                <w:sz w:val="24"/>
                <w:szCs w:val="24"/>
              </w:rPr>
            </w:pPr>
          </w:p>
        </w:tc>
      </w:tr>
    </w:tbl>
    <w:p w14:paraId="23FDC1F3" w14:textId="77777777" w:rsidR="002170F6" w:rsidRPr="009B6214" w:rsidRDefault="002170F6" w:rsidP="002170F6">
      <w:pPr>
        <w:jc w:val="both"/>
        <w:rPr>
          <w:rFonts w:asciiTheme="minorHAnsi" w:hAnsiTheme="minorHAnsi" w:cstheme="minorHAnsi"/>
          <w:sz w:val="24"/>
          <w:szCs w:val="24"/>
        </w:rPr>
      </w:pPr>
    </w:p>
    <w:p w14:paraId="590647B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una o varias de las preguntas antes indicadas. De ser aplicable la salvaguarda, debe solicitarse al cliente que la evaluación social y ambiental del proyecto incluya los análisis pertinentes establecidos en la salvaguarda correspondiente.</w:t>
      </w:r>
    </w:p>
    <w:p w14:paraId="75ADBA7E" w14:textId="77777777" w:rsidR="002170F6" w:rsidRPr="009B6214" w:rsidRDefault="002170F6" w:rsidP="002170F6">
      <w:pPr>
        <w:jc w:val="both"/>
        <w:rPr>
          <w:rFonts w:asciiTheme="minorHAnsi" w:hAnsiTheme="minorHAnsi" w:cstheme="minorHAnsi"/>
          <w:sz w:val="24"/>
          <w:szCs w:val="24"/>
        </w:rPr>
      </w:pPr>
    </w:p>
    <w:p w14:paraId="24D85C73" w14:textId="610ED509"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2.5</w:t>
      </w:r>
      <w:r w:rsidR="002170F6" w:rsidRPr="009B6214">
        <w:rPr>
          <w:rFonts w:asciiTheme="minorHAnsi" w:eastAsia="Garamond" w:hAnsiTheme="minorHAnsi" w:cstheme="minorHAnsi"/>
          <w:b/>
          <w:bCs/>
          <w:sz w:val="24"/>
          <w:szCs w:val="24"/>
        </w:rPr>
        <w:t>. SALVAGUARDA S05. PATRIMONIO CULTURAL</w:t>
      </w:r>
    </w:p>
    <w:p w14:paraId="38922C5E" w14:textId="77777777" w:rsidR="002170F6" w:rsidRPr="009B6214" w:rsidRDefault="002170F6" w:rsidP="002170F6">
      <w:pPr>
        <w:jc w:val="both"/>
        <w:rPr>
          <w:rFonts w:asciiTheme="minorHAnsi" w:hAnsiTheme="minorHAnsi" w:cstheme="minorHAnsi"/>
          <w:b/>
          <w:bCs/>
          <w:sz w:val="24"/>
          <w:szCs w:val="24"/>
        </w:rPr>
      </w:pPr>
    </w:p>
    <w:p w14:paraId="5ABCD9B4" w14:textId="0A81BC2B"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2.5</w:t>
      </w:r>
      <w:r w:rsidR="002170F6" w:rsidRPr="009B6214">
        <w:rPr>
          <w:rFonts w:asciiTheme="minorHAnsi" w:eastAsia="Garamond" w:hAnsiTheme="minorHAnsi" w:cstheme="minorHAnsi"/>
          <w:b/>
          <w:bCs/>
          <w:sz w:val="24"/>
          <w:szCs w:val="24"/>
        </w:rPr>
        <w:t>.1.        RESUMEN</w:t>
      </w:r>
    </w:p>
    <w:p w14:paraId="7609B232" w14:textId="77777777" w:rsidR="002170F6" w:rsidRPr="009B6214" w:rsidRDefault="002170F6" w:rsidP="002170F6">
      <w:pPr>
        <w:jc w:val="both"/>
        <w:rPr>
          <w:rFonts w:asciiTheme="minorHAnsi" w:hAnsiTheme="minorHAnsi" w:cstheme="minorHAnsi"/>
          <w:sz w:val="24"/>
          <w:szCs w:val="24"/>
        </w:rPr>
      </w:pPr>
    </w:p>
    <w:p w14:paraId="6D060E1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reconoce la importancia del patrimonio cultural para las comunidades y en algunos casos para los pueblos del mundo. Por lo tanto, cuando existe patrimonio cultural físico o inmaterial en el área de influencia de un proyecto, CAF solicita la presentación de planes para la protección de los recursos arqueológicos, históricos y de los sitios sagrados, los que deben ser aprobados por las instituciones científicas y/o culturales competentes y cumplir la legislación pertinente del país respectivo.</w:t>
      </w:r>
    </w:p>
    <w:p w14:paraId="3D0E7522" w14:textId="77777777" w:rsidR="002170F6" w:rsidRPr="009B6214" w:rsidRDefault="002170F6" w:rsidP="002170F6">
      <w:pPr>
        <w:jc w:val="both"/>
        <w:rPr>
          <w:rFonts w:asciiTheme="minorHAnsi" w:hAnsiTheme="minorHAnsi" w:cstheme="minorHAnsi"/>
          <w:sz w:val="24"/>
          <w:szCs w:val="24"/>
        </w:rPr>
      </w:pPr>
    </w:p>
    <w:p w14:paraId="6EB05E2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En las operaciones a ser desarrolladas en áreas donde existan riquezas arqueológicas, históricas o sitios sagrados de pueblos indígenas y/o afrodescendientes, el cliente deberá garantizar su protección y evitar acciones que directa o indirectamente puedan causarle daños.</w:t>
      </w:r>
    </w:p>
    <w:p w14:paraId="5EAEF025" w14:textId="77777777" w:rsidR="002170F6" w:rsidRPr="009B6214" w:rsidRDefault="002170F6" w:rsidP="002170F6">
      <w:pPr>
        <w:jc w:val="both"/>
        <w:rPr>
          <w:rFonts w:asciiTheme="minorHAnsi" w:hAnsiTheme="minorHAnsi" w:cstheme="minorHAnsi"/>
          <w:sz w:val="24"/>
          <w:szCs w:val="24"/>
        </w:rPr>
      </w:pPr>
    </w:p>
    <w:p w14:paraId="783F9A86" w14:textId="630BE8F1"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2.5</w:t>
      </w:r>
      <w:r w:rsidR="002170F6" w:rsidRPr="009B6214">
        <w:rPr>
          <w:rFonts w:asciiTheme="minorHAnsi" w:eastAsia="Garamond" w:hAnsiTheme="minorHAnsi" w:cstheme="minorHAnsi"/>
          <w:b/>
          <w:bCs/>
          <w:sz w:val="24"/>
          <w:szCs w:val="24"/>
        </w:rPr>
        <w:t>.2.        CONDICIONES DE ACTIVACIÓN</w:t>
      </w:r>
    </w:p>
    <w:p w14:paraId="20EFDEC1" w14:textId="77777777" w:rsidR="002170F6" w:rsidRPr="009B6214" w:rsidRDefault="002170F6" w:rsidP="002170F6">
      <w:pPr>
        <w:jc w:val="both"/>
        <w:rPr>
          <w:rFonts w:asciiTheme="minorHAnsi" w:hAnsiTheme="minorHAnsi" w:cstheme="minorHAnsi"/>
          <w:sz w:val="24"/>
          <w:szCs w:val="24"/>
        </w:rPr>
      </w:pPr>
    </w:p>
    <w:p w14:paraId="2D41543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las siguientes preguntas:</w:t>
      </w:r>
    </w:p>
    <w:p w14:paraId="6CC0541C"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4A454C00" w14:textId="77777777" w:rsidTr="00F6724B">
        <w:trPr>
          <w:trHeight w:hRule="exact" w:val="319"/>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2967A717"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0881ED02"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7B6E1C6C"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7E9D0752"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5F818413"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se desarrolla en áreas con antecedentes históricos de asentamientos humanos precoloniales?</w:t>
            </w:r>
          </w:p>
        </w:tc>
        <w:tc>
          <w:tcPr>
            <w:tcW w:w="576" w:type="dxa"/>
            <w:tcBorders>
              <w:top w:val="single" w:sz="5" w:space="0" w:color="1F487C"/>
              <w:left w:val="single" w:sz="5" w:space="0" w:color="1F487C"/>
              <w:bottom w:val="single" w:sz="5" w:space="0" w:color="1F487C"/>
              <w:right w:val="single" w:sz="5" w:space="0" w:color="1F487C"/>
            </w:tcBorders>
          </w:tcPr>
          <w:p w14:paraId="06B4B23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5D2564E8" w14:textId="77777777" w:rsidR="002170F6" w:rsidRPr="009B6214" w:rsidRDefault="002170F6" w:rsidP="002170F6">
            <w:pPr>
              <w:jc w:val="both"/>
              <w:rPr>
                <w:rFonts w:asciiTheme="minorHAnsi" w:hAnsiTheme="minorHAnsi" w:cstheme="minorHAnsi"/>
                <w:sz w:val="24"/>
                <w:szCs w:val="24"/>
              </w:rPr>
            </w:pPr>
          </w:p>
        </w:tc>
      </w:tr>
      <w:tr w:rsidR="002170F6" w:rsidRPr="009B6214" w14:paraId="52E1266E"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692EDC55"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incluye la prospección arqueológica y ha reportado la existencia de</w:t>
            </w:r>
          </w:p>
          <w:p w14:paraId="45C79959"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restos arqueológicos en la zona?</w:t>
            </w:r>
          </w:p>
        </w:tc>
        <w:tc>
          <w:tcPr>
            <w:tcW w:w="576" w:type="dxa"/>
            <w:tcBorders>
              <w:top w:val="single" w:sz="5" w:space="0" w:color="1F487C"/>
              <w:left w:val="single" w:sz="5" w:space="0" w:color="1F487C"/>
              <w:bottom w:val="single" w:sz="5" w:space="0" w:color="1F487C"/>
              <w:right w:val="single" w:sz="5" w:space="0" w:color="1F487C"/>
            </w:tcBorders>
          </w:tcPr>
          <w:p w14:paraId="1552B77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154F253" w14:textId="77777777" w:rsidR="002170F6" w:rsidRPr="009B6214" w:rsidRDefault="002170F6" w:rsidP="002170F6">
            <w:pPr>
              <w:jc w:val="both"/>
              <w:rPr>
                <w:rFonts w:asciiTheme="minorHAnsi" w:hAnsiTheme="minorHAnsi" w:cstheme="minorHAnsi"/>
                <w:sz w:val="24"/>
                <w:szCs w:val="24"/>
              </w:rPr>
            </w:pPr>
          </w:p>
        </w:tc>
      </w:tr>
      <w:tr w:rsidR="002170F6" w:rsidRPr="009B6214" w14:paraId="0522AD5B"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228C205B"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requiere movimiento de tierras?</w:t>
            </w:r>
          </w:p>
        </w:tc>
        <w:tc>
          <w:tcPr>
            <w:tcW w:w="576" w:type="dxa"/>
            <w:tcBorders>
              <w:top w:val="single" w:sz="5" w:space="0" w:color="1F487C"/>
              <w:left w:val="single" w:sz="5" w:space="0" w:color="1F487C"/>
              <w:bottom w:val="single" w:sz="5" w:space="0" w:color="1F487C"/>
              <w:right w:val="single" w:sz="5" w:space="0" w:color="1F487C"/>
            </w:tcBorders>
          </w:tcPr>
          <w:p w14:paraId="74C20717"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5296FADC" w14:textId="77777777" w:rsidR="002170F6" w:rsidRPr="009B6214" w:rsidRDefault="002170F6" w:rsidP="002170F6">
            <w:pPr>
              <w:jc w:val="both"/>
              <w:rPr>
                <w:rFonts w:asciiTheme="minorHAnsi" w:hAnsiTheme="minorHAnsi" w:cstheme="minorHAnsi"/>
                <w:sz w:val="24"/>
                <w:szCs w:val="24"/>
              </w:rPr>
            </w:pPr>
          </w:p>
        </w:tc>
      </w:tr>
    </w:tbl>
    <w:p w14:paraId="1E6130F6" w14:textId="77777777" w:rsidR="002170F6" w:rsidRPr="009B6214" w:rsidRDefault="002170F6" w:rsidP="002170F6">
      <w:pPr>
        <w:jc w:val="both"/>
        <w:rPr>
          <w:rFonts w:asciiTheme="minorHAnsi" w:hAnsiTheme="minorHAnsi" w:cstheme="minorHAnsi"/>
          <w:sz w:val="24"/>
          <w:szCs w:val="24"/>
        </w:rPr>
      </w:pPr>
    </w:p>
    <w:p w14:paraId="43ABE05D" w14:textId="2E3BB7F1"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una o varias de las preguntas antes indicadas. De ser aplicable la salvaguarda, debe solicitarse al cliente que la evaluación social y ambiental del proyecto incluya los análisis pertinentes establecidos en la salvaguarda correspondiente.</w:t>
      </w:r>
    </w:p>
    <w:p w14:paraId="33CB2521" w14:textId="77777777" w:rsidR="002170F6" w:rsidRPr="009B6214" w:rsidRDefault="002170F6" w:rsidP="002170F6">
      <w:pPr>
        <w:jc w:val="both"/>
        <w:rPr>
          <w:rFonts w:asciiTheme="minorHAnsi" w:hAnsiTheme="minorHAnsi" w:cstheme="minorHAnsi"/>
          <w:sz w:val="24"/>
          <w:szCs w:val="24"/>
        </w:rPr>
      </w:pPr>
    </w:p>
    <w:p w14:paraId="53F28A0F" w14:textId="291F9550"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2.6</w:t>
      </w:r>
      <w:r w:rsidR="002170F6" w:rsidRPr="009B6214">
        <w:rPr>
          <w:rFonts w:asciiTheme="minorHAnsi" w:eastAsia="Garamond" w:hAnsiTheme="minorHAnsi" w:cstheme="minorHAnsi"/>
          <w:b/>
          <w:bCs/>
          <w:sz w:val="24"/>
          <w:szCs w:val="24"/>
        </w:rPr>
        <w:t>. SALVAGUARDA S06. GRUPOS ÉTNICOS</w:t>
      </w:r>
    </w:p>
    <w:p w14:paraId="1D3E302F" w14:textId="77777777" w:rsidR="002170F6" w:rsidRPr="009B6214" w:rsidRDefault="002170F6" w:rsidP="002170F6">
      <w:pPr>
        <w:jc w:val="both"/>
        <w:rPr>
          <w:rFonts w:asciiTheme="minorHAnsi" w:hAnsiTheme="minorHAnsi" w:cstheme="minorHAnsi"/>
          <w:b/>
          <w:bCs/>
          <w:sz w:val="24"/>
          <w:szCs w:val="24"/>
        </w:rPr>
      </w:pPr>
    </w:p>
    <w:p w14:paraId="75CB4FBD" w14:textId="348E6DD7"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2.6</w:t>
      </w:r>
      <w:r w:rsidR="002170F6" w:rsidRPr="009B6214">
        <w:rPr>
          <w:rFonts w:asciiTheme="minorHAnsi" w:eastAsia="Garamond" w:hAnsiTheme="minorHAnsi" w:cstheme="minorHAnsi"/>
          <w:b/>
          <w:bCs/>
          <w:sz w:val="24"/>
          <w:szCs w:val="24"/>
        </w:rPr>
        <w:t>.1.        RESUMEN</w:t>
      </w:r>
    </w:p>
    <w:p w14:paraId="23C67039" w14:textId="77777777" w:rsidR="002170F6" w:rsidRPr="009B6214" w:rsidRDefault="002170F6" w:rsidP="002170F6">
      <w:pPr>
        <w:jc w:val="both"/>
        <w:rPr>
          <w:rFonts w:asciiTheme="minorHAnsi" w:hAnsiTheme="minorHAnsi" w:cstheme="minorHAnsi"/>
          <w:sz w:val="24"/>
          <w:szCs w:val="24"/>
        </w:rPr>
      </w:pPr>
    </w:p>
    <w:p w14:paraId="0ECBF60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reconoce la importancia de la diversidad cultural humana de la región y vela para su preservación y fortalecimiento. En ese contexto, para los casos de proyectos en cuya área de influencia se encuentren grupos étnicos o existan lugares sagrados de importancia, CAF solicita la preparación de un plan específico para dicho grupo, con el fin de salvaguardar su integridad física, territorial, social, cultural y económica, así como para asegurar un proceso de consulta y participación libre, previa e informada, y para brindarle beneficios que sean culturalmente apropiados.</w:t>
      </w:r>
    </w:p>
    <w:p w14:paraId="5DBDB14B" w14:textId="77777777" w:rsidR="002170F6" w:rsidRPr="009B6214" w:rsidRDefault="002170F6" w:rsidP="002170F6">
      <w:pPr>
        <w:jc w:val="both"/>
        <w:rPr>
          <w:rFonts w:asciiTheme="minorHAnsi" w:hAnsiTheme="minorHAnsi" w:cstheme="minorHAnsi"/>
          <w:sz w:val="24"/>
          <w:szCs w:val="24"/>
        </w:rPr>
      </w:pPr>
    </w:p>
    <w:p w14:paraId="51477FCF" w14:textId="1F3513BB"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2.6</w:t>
      </w:r>
      <w:r w:rsidR="002170F6" w:rsidRPr="009B6214">
        <w:rPr>
          <w:rFonts w:asciiTheme="minorHAnsi" w:eastAsia="Garamond" w:hAnsiTheme="minorHAnsi" w:cstheme="minorHAnsi"/>
          <w:b/>
          <w:bCs/>
          <w:sz w:val="24"/>
          <w:szCs w:val="24"/>
        </w:rPr>
        <w:t>.2.        CONDICIONES DE ACTIVACIÓN</w:t>
      </w:r>
    </w:p>
    <w:p w14:paraId="3EFF01D0" w14:textId="77777777" w:rsidR="002170F6" w:rsidRPr="009B6214" w:rsidRDefault="002170F6" w:rsidP="002170F6">
      <w:pPr>
        <w:jc w:val="both"/>
        <w:rPr>
          <w:rFonts w:asciiTheme="minorHAnsi" w:hAnsiTheme="minorHAnsi" w:cstheme="minorHAnsi"/>
          <w:sz w:val="24"/>
          <w:szCs w:val="24"/>
        </w:rPr>
      </w:pPr>
    </w:p>
    <w:p w14:paraId="7D314B0D"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las siguientes preguntas:</w:t>
      </w:r>
    </w:p>
    <w:p w14:paraId="4AB478D4"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5F27A2B0" w14:textId="77777777" w:rsidTr="00F6724B">
        <w:trPr>
          <w:trHeight w:hRule="exact" w:val="319"/>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088C476B"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089C84A7"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7799B7A8"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22B2DA95"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0E99211E"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tiene influencia sobre territorios indígenas legalmente constituidos?</w:t>
            </w:r>
          </w:p>
        </w:tc>
        <w:tc>
          <w:tcPr>
            <w:tcW w:w="576" w:type="dxa"/>
            <w:tcBorders>
              <w:top w:val="single" w:sz="5" w:space="0" w:color="1F487C"/>
              <w:left w:val="single" w:sz="5" w:space="0" w:color="1F487C"/>
              <w:bottom w:val="single" w:sz="5" w:space="0" w:color="1F487C"/>
              <w:right w:val="single" w:sz="5" w:space="0" w:color="1F487C"/>
            </w:tcBorders>
          </w:tcPr>
          <w:p w14:paraId="239833F2"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210D9FA9" w14:textId="77777777" w:rsidR="002170F6" w:rsidRPr="009B6214" w:rsidRDefault="002170F6" w:rsidP="002170F6">
            <w:pPr>
              <w:jc w:val="both"/>
              <w:rPr>
                <w:rFonts w:asciiTheme="minorHAnsi" w:hAnsiTheme="minorHAnsi" w:cstheme="minorHAnsi"/>
                <w:sz w:val="24"/>
                <w:szCs w:val="24"/>
              </w:rPr>
            </w:pPr>
          </w:p>
        </w:tc>
      </w:tr>
      <w:tr w:rsidR="002170F6" w:rsidRPr="009B6214" w14:paraId="3CFF720B" w14:textId="77777777" w:rsidTr="00216B6C">
        <w:trPr>
          <w:trHeight w:hRule="exact" w:val="319"/>
        </w:trPr>
        <w:tc>
          <w:tcPr>
            <w:tcW w:w="7778" w:type="dxa"/>
            <w:tcBorders>
              <w:top w:val="single" w:sz="5" w:space="0" w:color="1F487C"/>
              <w:left w:val="single" w:sz="5" w:space="0" w:color="1F487C"/>
              <w:bottom w:val="single" w:sz="5" w:space="0" w:color="1F487C"/>
              <w:right w:val="single" w:sz="5" w:space="0" w:color="1F487C"/>
            </w:tcBorders>
          </w:tcPr>
          <w:p w14:paraId="427844D8"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tiene influencia sobre comunidades indígenas?</w:t>
            </w:r>
          </w:p>
        </w:tc>
        <w:tc>
          <w:tcPr>
            <w:tcW w:w="576" w:type="dxa"/>
            <w:tcBorders>
              <w:top w:val="single" w:sz="5" w:space="0" w:color="1F487C"/>
              <w:left w:val="single" w:sz="5" w:space="0" w:color="1F487C"/>
              <w:bottom w:val="single" w:sz="5" w:space="0" w:color="1F487C"/>
              <w:right w:val="single" w:sz="5" w:space="0" w:color="1F487C"/>
            </w:tcBorders>
          </w:tcPr>
          <w:p w14:paraId="1AF5ED9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7A8422C" w14:textId="77777777" w:rsidR="002170F6" w:rsidRPr="009B6214" w:rsidRDefault="002170F6" w:rsidP="002170F6">
            <w:pPr>
              <w:jc w:val="both"/>
              <w:rPr>
                <w:rFonts w:asciiTheme="minorHAnsi" w:hAnsiTheme="minorHAnsi" w:cstheme="minorHAnsi"/>
                <w:sz w:val="24"/>
                <w:szCs w:val="24"/>
              </w:rPr>
            </w:pPr>
          </w:p>
        </w:tc>
      </w:tr>
      <w:tr w:rsidR="002170F6" w:rsidRPr="009B6214" w14:paraId="03430E97" w14:textId="77777777" w:rsidTr="00216B6C">
        <w:trPr>
          <w:trHeight w:hRule="exact" w:val="322"/>
        </w:trPr>
        <w:tc>
          <w:tcPr>
            <w:tcW w:w="7778" w:type="dxa"/>
            <w:tcBorders>
              <w:top w:val="single" w:sz="5" w:space="0" w:color="1F487C"/>
              <w:left w:val="single" w:sz="5" w:space="0" w:color="1F487C"/>
              <w:bottom w:val="single" w:sz="5" w:space="0" w:color="1F487C"/>
              <w:right w:val="single" w:sz="5" w:space="0" w:color="1F487C"/>
            </w:tcBorders>
          </w:tcPr>
          <w:p w14:paraId="2EC6E49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afecta directamente a familias indígenas?</w:t>
            </w:r>
          </w:p>
        </w:tc>
        <w:tc>
          <w:tcPr>
            <w:tcW w:w="576" w:type="dxa"/>
            <w:tcBorders>
              <w:top w:val="single" w:sz="5" w:space="0" w:color="1F487C"/>
              <w:left w:val="single" w:sz="5" w:space="0" w:color="1F487C"/>
              <w:bottom w:val="single" w:sz="5" w:space="0" w:color="1F487C"/>
              <w:right w:val="single" w:sz="5" w:space="0" w:color="1F487C"/>
            </w:tcBorders>
          </w:tcPr>
          <w:p w14:paraId="1F3C5178"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80E2F8C" w14:textId="77777777" w:rsidR="002170F6" w:rsidRPr="009B6214" w:rsidRDefault="002170F6" w:rsidP="002170F6">
            <w:pPr>
              <w:jc w:val="both"/>
              <w:rPr>
                <w:rFonts w:asciiTheme="minorHAnsi" w:hAnsiTheme="minorHAnsi" w:cstheme="minorHAnsi"/>
                <w:sz w:val="24"/>
                <w:szCs w:val="24"/>
              </w:rPr>
            </w:pPr>
          </w:p>
        </w:tc>
      </w:tr>
      <w:tr w:rsidR="002170F6" w:rsidRPr="009B6214" w14:paraId="78E08A98"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38B94CAD" w14:textId="43B596B9"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afecta áreas normalmente empleadas por indígenas para caza, pesca o recolección?</w:t>
            </w:r>
          </w:p>
        </w:tc>
        <w:tc>
          <w:tcPr>
            <w:tcW w:w="576" w:type="dxa"/>
            <w:tcBorders>
              <w:top w:val="single" w:sz="5" w:space="0" w:color="1F487C"/>
              <w:left w:val="single" w:sz="5" w:space="0" w:color="1F487C"/>
              <w:bottom w:val="single" w:sz="5" w:space="0" w:color="1F487C"/>
              <w:right w:val="single" w:sz="5" w:space="0" w:color="1F487C"/>
            </w:tcBorders>
          </w:tcPr>
          <w:p w14:paraId="37BF4A56"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09395A4" w14:textId="77777777" w:rsidR="002170F6" w:rsidRPr="009B6214" w:rsidRDefault="002170F6" w:rsidP="002170F6">
            <w:pPr>
              <w:jc w:val="both"/>
              <w:rPr>
                <w:rFonts w:asciiTheme="minorHAnsi" w:hAnsiTheme="minorHAnsi" w:cstheme="minorHAnsi"/>
                <w:sz w:val="24"/>
                <w:szCs w:val="24"/>
              </w:rPr>
            </w:pPr>
          </w:p>
        </w:tc>
      </w:tr>
    </w:tbl>
    <w:p w14:paraId="5931D723" w14:textId="77777777" w:rsidR="002170F6" w:rsidRPr="009B6214" w:rsidRDefault="002170F6" w:rsidP="002170F6">
      <w:pPr>
        <w:jc w:val="both"/>
        <w:rPr>
          <w:rFonts w:asciiTheme="minorHAnsi" w:hAnsiTheme="minorHAnsi" w:cstheme="minorHAnsi"/>
          <w:sz w:val="24"/>
          <w:szCs w:val="24"/>
        </w:rPr>
      </w:pPr>
    </w:p>
    <w:p w14:paraId="68174589"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una o varias de las preguntas antes indicadas. De ser aplicable la salvaguarda, debe solicitarse al cliente que la evaluación social y ambiental del proyecto incluya los análisis pertinentes establecidos en la salvaguarda correspondiente.</w:t>
      </w:r>
    </w:p>
    <w:p w14:paraId="50112320" w14:textId="77777777" w:rsidR="002170F6" w:rsidRPr="009B6214" w:rsidRDefault="002170F6" w:rsidP="002170F6">
      <w:pPr>
        <w:jc w:val="both"/>
        <w:rPr>
          <w:rFonts w:asciiTheme="minorHAnsi" w:hAnsiTheme="minorHAnsi" w:cstheme="minorHAnsi"/>
          <w:sz w:val="24"/>
          <w:szCs w:val="24"/>
        </w:rPr>
      </w:pPr>
    </w:p>
    <w:p w14:paraId="3C7D5E0A" w14:textId="3A4E3ECB"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2.7</w:t>
      </w:r>
      <w:r w:rsidR="002170F6" w:rsidRPr="009B6214">
        <w:rPr>
          <w:rFonts w:asciiTheme="minorHAnsi" w:eastAsia="Garamond" w:hAnsiTheme="minorHAnsi" w:cstheme="minorHAnsi"/>
          <w:b/>
          <w:bCs/>
          <w:sz w:val="24"/>
          <w:szCs w:val="24"/>
        </w:rPr>
        <w:t>. SALVAGUARDA S07. REASENTAMIENTO</w:t>
      </w:r>
    </w:p>
    <w:p w14:paraId="3D15B103" w14:textId="77777777" w:rsidR="002170F6" w:rsidRPr="009B6214" w:rsidRDefault="002170F6" w:rsidP="002170F6">
      <w:pPr>
        <w:jc w:val="both"/>
        <w:rPr>
          <w:rFonts w:asciiTheme="minorHAnsi" w:hAnsiTheme="minorHAnsi" w:cstheme="minorHAnsi"/>
          <w:b/>
          <w:bCs/>
          <w:sz w:val="24"/>
          <w:szCs w:val="24"/>
        </w:rPr>
      </w:pPr>
    </w:p>
    <w:p w14:paraId="04349630" w14:textId="09FF7F7D"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2.7</w:t>
      </w:r>
      <w:r w:rsidR="002170F6" w:rsidRPr="009B6214">
        <w:rPr>
          <w:rFonts w:asciiTheme="minorHAnsi" w:eastAsia="Garamond" w:hAnsiTheme="minorHAnsi" w:cstheme="minorHAnsi"/>
          <w:b/>
          <w:bCs/>
          <w:sz w:val="24"/>
          <w:szCs w:val="24"/>
        </w:rPr>
        <w:t>.1.        RESUMEN</w:t>
      </w:r>
    </w:p>
    <w:p w14:paraId="70725799" w14:textId="77777777" w:rsidR="002170F6" w:rsidRPr="009B6214" w:rsidRDefault="002170F6" w:rsidP="002170F6">
      <w:pPr>
        <w:jc w:val="both"/>
        <w:rPr>
          <w:rFonts w:asciiTheme="minorHAnsi" w:hAnsiTheme="minorHAnsi" w:cstheme="minorHAnsi"/>
          <w:sz w:val="24"/>
          <w:szCs w:val="24"/>
        </w:rPr>
      </w:pPr>
    </w:p>
    <w:p w14:paraId="728D8B7F" w14:textId="2B6DC4EF"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En operaciones que requieran la adquisición o utilización de tierras y esto provoque el desplazamiento físico o económico de las personas que allí residen y/o ganan su sustento, y por tanto el reasentamiento y/o la reubicación de grupos humanos, CAF solicita la elaboración de un Plan de Reasentamiento y/o un Plan de Restablecimiento de Condiciones Socioeconómicas, con el fin de mejorar, o por lo menos restablecer, las condiciones de vida de las personas desplazadas. Cualquier organización o entidad que desarrolle un proyecto o actividad en un territorio que cause desplazamiento obligatorio </w:t>
      </w:r>
      <w:r w:rsidRPr="009B6214">
        <w:rPr>
          <w:rFonts w:asciiTheme="minorHAnsi" w:eastAsia="Garamond" w:hAnsiTheme="minorHAnsi" w:cstheme="minorHAnsi"/>
          <w:sz w:val="24"/>
          <w:szCs w:val="24"/>
        </w:rPr>
        <w:lastRenderedPageBreak/>
        <w:t>debe eliminar el riesgo de empobrecimiento de los desplazados y el deterioro en la calidad de vida de las personas que continúen viviendo en el lugar y la población receptora.</w:t>
      </w:r>
    </w:p>
    <w:p w14:paraId="5A32A302" w14:textId="77777777" w:rsidR="002170F6" w:rsidRPr="009B6214" w:rsidRDefault="002170F6" w:rsidP="002170F6">
      <w:pPr>
        <w:jc w:val="both"/>
        <w:rPr>
          <w:rFonts w:asciiTheme="minorHAnsi" w:hAnsiTheme="minorHAnsi" w:cstheme="minorHAnsi"/>
          <w:sz w:val="24"/>
          <w:szCs w:val="24"/>
        </w:rPr>
      </w:pPr>
    </w:p>
    <w:p w14:paraId="63A46116" w14:textId="0551A0DF"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2.7</w:t>
      </w:r>
      <w:r w:rsidR="002170F6" w:rsidRPr="009B6214">
        <w:rPr>
          <w:rFonts w:asciiTheme="minorHAnsi" w:eastAsia="Garamond" w:hAnsiTheme="minorHAnsi" w:cstheme="minorHAnsi"/>
          <w:b/>
          <w:bCs/>
          <w:sz w:val="24"/>
          <w:szCs w:val="24"/>
        </w:rPr>
        <w:t>.2.        CONDICIONES DE ACTIVACIÓN</w:t>
      </w:r>
    </w:p>
    <w:p w14:paraId="4E128195" w14:textId="77777777" w:rsidR="002170F6" w:rsidRPr="009B6214" w:rsidRDefault="002170F6" w:rsidP="002170F6">
      <w:pPr>
        <w:jc w:val="both"/>
        <w:rPr>
          <w:rFonts w:asciiTheme="minorHAnsi" w:hAnsiTheme="minorHAnsi" w:cstheme="minorHAnsi"/>
          <w:sz w:val="24"/>
          <w:szCs w:val="24"/>
        </w:rPr>
      </w:pPr>
    </w:p>
    <w:p w14:paraId="370210F7"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 siguiente pregunta:</w:t>
      </w:r>
    </w:p>
    <w:p w14:paraId="059158D9"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7D43A6D1" w14:textId="77777777" w:rsidTr="00F6724B">
        <w:trPr>
          <w:trHeight w:hRule="exact" w:val="322"/>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340A42AB"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08AC58B1"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56D3251D"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6E94BA93"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2763A59A"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requiere la compra de tierras (la respuesta es sí aun cuando solo sea</w:t>
            </w:r>
          </w:p>
          <w:p w14:paraId="34D4BA38"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necesario comprar una propiedad)?</w:t>
            </w:r>
          </w:p>
        </w:tc>
        <w:tc>
          <w:tcPr>
            <w:tcW w:w="576" w:type="dxa"/>
            <w:tcBorders>
              <w:top w:val="single" w:sz="5" w:space="0" w:color="1F487C"/>
              <w:left w:val="single" w:sz="5" w:space="0" w:color="1F487C"/>
              <w:bottom w:val="single" w:sz="5" w:space="0" w:color="1F487C"/>
              <w:right w:val="single" w:sz="5" w:space="0" w:color="1F487C"/>
            </w:tcBorders>
          </w:tcPr>
          <w:p w14:paraId="5FF8D5CD"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82F030B" w14:textId="77777777" w:rsidR="002170F6" w:rsidRPr="009B6214" w:rsidRDefault="002170F6" w:rsidP="002170F6">
            <w:pPr>
              <w:jc w:val="both"/>
              <w:rPr>
                <w:rFonts w:asciiTheme="minorHAnsi" w:hAnsiTheme="minorHAnsi" w:cstheme="minorHAnsi"/>
                <w:sz w:val="24"/>
                <w:szCs w:val="24"/>
              </w:rPr>
            </w:pPr>
          </w:p>
        </w:tc>
      </w:tr>
    </w:tbl>
    <w:p w14:paraId="5AC683B9" w14:textId="77777777" w:rsidR="002170F6" w:rsidRPr="009B6214" w:rsidRDefault="002170F6" w:rsidP="002170F6">
      <w:pPr>
        <w:jc w:val="both"/>
        <w:rPr>
          <w:rFonts w:asciiTheme="minorHAnsi" w:hAnsiTheme="minorHAnsi" w:cstheme="minorHAnsi"/>
          <w:sz w:val="24"/>
          <w:szCs w:val="24"/>
        </w:rPr>
      </w:pPr>
    </w:p>
    <w:p w14:paraId="0CB846D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la pregunta antes indicada. De ser aplicable la salvaguarda, debe solicitarse al cliente que la evaluación social y ambiental del proyecto incluya los análisis pertinentes establecidos en la salvaguarda correspondiente.</w:t>
      </w:r>
    </w:p>
    <w:p w14:paraId="4E0B424F" w14:textId="77777777" w:rsidR="002170F6" w:rsidRPr="009B6214" w:rsidRDefault="002170F6" w:rsidP="002170F6">
      <w:pPr>
        <w:jc w:val="both"/>
        <w:rPr>
          <w:rFonts w:asciiTheme="minorHAnsi" w:hAnsiTheme="minorHAnsi" w:cstheme="minorHAnsi"/>
          <w:sz w:val="24"/>
          <w:szCs w:val="24"/>
        </w:rPr>
      </w:pPr>
    </w:p>
    <w:p w14:paraId="20FBBBB3" w14:textId="7F66AAA3"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2.8</w:t>
      </w:r>
      <w:r w:rsidR="002170F6" w:rsidRPr="009B6214">
        <w:rPr>
          <w:rFonts w:asciiTheme="minorHAnsi" w:eastAsia="Garamond" w:hAnsiTheme="minorHAnsi" w:cstheme="minorHAnsi"/>
          <w:b/>
          <w:bCs/>
          <w:sz w:val="24"/>
          <w:szCs w:val="24"/>
        </w:rPr>
        <w:t>. SALVAGUARDA S08. CONDICIONES DE TRABAJO Y CAPACITACIÓN</w:t>
      </w:r>
    </w:p>
    <w:p w14:paraId="745C8430" w14:textId="77777777" w:rsidR="002170F6" w:rsidRPr="009B6214" w:rsidRDefault="002170F6" w:rsidP="002170F6">
      <w:pPr>
        <w:jc w:val="both"/>
        <w:rPr>
          <w:rFonts w:asciiTheme="minorHAnsi" w:hAnsiTheme="minorHAnsi" w:cstheme="minorHAnsi"/>
          <w:b/>
          <w:bCs/>
          <w:sz w:val="24"/>
          <w:szCs w:val="24"/>
        </w:rPr>
      </w:pPr>
    </w:p>
    <w:p w14:paraId="13551EE2" w14:textId="75A5ED03"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2.8</w:t>
      </w:r>
      <w:r w:rsidR="002170F6" w:rsidRPr="009B6214">
        <w:rPr>
          <w:rFonts w:asciiTheme="minorHAnsi" w:eastAsia="Garamond" w:hAnsiTheme="minorHAnsi" w:cstheme="minorHAnsi"/>
          <w:b/>
          <w:bCs/>
          <w:sz w:val="24"/>
          <w:szCs w:val="24"/>
        </w:rPr>
        <w:t>.1.      RESUMEN</w:t>
      </w:r>
    </w:p>
    <w:p w14:paraId="4B68DC1E" w14:textId="77777777" w:rsidR="002170F6" w:rsidRPr="009B6214" w:rsidRDefault="002170F6" w:rsidP="002170F6">
      <w:pPr>
        <w:jc w:val="both"/>
        <w:rPr>
          <w:rFonts w:asciiTheme="minorHAnsi" w:hAnsiTheme="minorHAnsi" w:cstheme="minorHAnsi"/>
          <w:sz w:val="24"/>
          <w:szCs w:val="24"/>
        </w:rPr>
      </w:pPr>
    </w:p>
    <w:p w14:paraId="10D15380" w14:textId="77D464B6"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vela por el trabajo voluntario, digno y justo de las personas, y por qué los trabajadores de los proyectos cuenten con condiciones de trabajo seguras y saludables, gracias a la prevención y el control de enfermedades y accidentes, y a la eliminación de los factores y condiciones que ponen en peligro la salud y la seguridad en el trabajo.</w:t>
      </w:r>
    </w:p>
    <w:p w14:paraId="2A289F0B" w14:textId="77777777" w:rsidR="002170F6" w:rsidRPr="009B6214" w:rsidRDefault="002170F6" w:rsidP="002170F6">
      <w:pPr>
        <w:jc w:val="both"/>
        <w:rPr>
          <w:rFonts w:asciiTheme="minorHAnsi" w:eastAsia="Garamond" w:hAnsiTheme="minorHAnsi" w:cstheme="minorHAnsi"/>
          <w:sz w:val="24"/>
          <w:szCs w:val="24"/>
        </w:rPr>
      </w:pPr>
    </w:p>
    <w:p w14:paraId="497D1EDB"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no financia proyectos que impliquen la explotación directa o indirecta a menores de edad. Asimismo, CAF promueve la capacitación de los trabajadores de las operaciones que financia.</w:t>
      </w:r>
    </w:p>
    <w:p w14:paraId="3577F33D" w14:textId="77777777" w:rsidR="002170F6" w:rsidRPr="009B6214" w:rsidRDefault="002170F6" w:rsidP="002170F6">
      <w:pPr>
        <w:jc w:val="both"/>
        <w:rPr>
          <w:rFonts w:asciiTheme="minorHAnsi" w:hAnsiTheme="minorHAnsi" w:cstheme="minorHAnsi"/>
          <w:sz w:val="24"/>
          <w:szCs w:val="24"/>
        </w:rPr>
      </w:pPr>
    </w:p>
    <w:p w14:paraId="55BB33B1" w14:textId="43AD8B61"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2.8</w:t>
      </w:r>
      <w:r w:rsidR="002170F6" w:rsidRPr="009B6214">
        <w:rPr>
          <w:rFonts w:asciiTheme="minorHAnsi" w:eastAsia="Garamond" w:hAnsiTheme="minorHAnsi" w:cstheme="minorHAnsi"/>
          <w:b/>
          <w:bCs/>
          <w:sz w:val="24"/>
          <w:szCs w:val="24"/>
        </w:rPr>
        <w:t>.2.      CONDICIONES DE ACTIVACIÓN</w:t>
      </w:r>
    </w:p>
    <w:p w14:paraId="61452D21" w14:textId="77777777" w:rsidR="002170F6" w:rsidRPr="009B6214" w:rsidRDefault="002170F6" w:rsidP="002170F6">
      <w:pPr>
        <w:jc w:val="both"/>
        <w:rPr>
          <w:rFonts w:asciiTheme="minorHAnsi" w:hAnsiTheme="minorHAnsi" w:cstheme="minorHAnsi"/>
          <w:sz w:val="24"/>
          <w:szCs w:val="24"/>
        </w:rPr>
      </w:pPr>
    </w:p>
    <w:p w14:paraId="35E135C3"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las siguientes preguntas:</w:t>
      </w:r>
    </w:p>
    <w:p w14:paraId="5420769E"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173463CE" w14:textId="77777777" w:rsidTr="00F6724B">
        <w:trPr>
          <w:trHeight w:hRule="exact" w:val="321"/>
          <w:tblHeader/>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vAlign w:val="center"/>
          </w:tcPr>
          <w:p w14:paraId="7C736190"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vAlign w:val="center"/>
          </w:tcPr>
          <w:p w14:paraId="7172CD2B"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vAlign w:val="center"/>
          </w:tcPr>
          <w:p w14:paraId="5C35CE33" w14:textId="77777777" w:rsidR="002170F6" w:rsidRPr="009B6214" w:rsidRDefault="002170F6" w:rsidP="002170F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3EF0EEC1" w14:textId="77777777" w:rsidTr="002170F6">
        <w:trPr>
          <w:trHeight w:hRule="exact" w:val="1253"/>
        </w:trPr>
        <w:tc>
          <w:tcPr>
            <w:tcW w:w="7778" w:type="dxa"/>
            <w:tcBorders>
              <w:top w:val="single" w:sz="5" w:space="0" w:color="1F487C"/>
              <w:left w:val="single" w:sz="5" w:space="0" w:color="1F487C"/>
              <w:bottom w:val="single" w:sz="5" w:space="0" w:color="1F487C"/>
              <w:right w:val="single" w:sz="5" w:space="0" w:color="1F487C"/>
            </w:tcBorders>
          </w:tcPr>
          <w:p w14:paraId="34FF6628" w14:textId="3EDEFC98"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tiene riesgos ocupacionales inherentes a las actividades realizadas en sus fases de construcción y/o operación (por ejemplo, riesgo eléctrico, riesgos físicos, riesgos mecánicos, riesgos químicos, riesgos psicosociales, riesgos biológicos y/o riesgos ergonómicos)?</w:t>
            </w:r>
          </w:p>
        </w:tc>
        <w:tc>
          <w:tcPr>
            <w:tcW w:w="576" w:type="dxa"/>
            <w:tcBorders>
              <w:top w:val="single" w:sz="5" w:space="0" w:color="1F487C"/>
              <w:left w:val="single" w:sz="5" w:space="0" w:color="1F487C"/>
              <w:bottom w:val="single" w:sz="5" w:space="0" w:color="1F487C"/>
              <w:right w:val="single" w:sz="5" w:space="0" w:color="1F487C"/>
            </w:tcBorders>
          </w:tcPr>
          <w:p w14:paraId="44FEDB35"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02C4F75" w14:textId="77777777" w:rsidR="002170F6" w:rsidRPr="009B6214" w:rsidRDefault="002170F6" w:rsidP="002170F6">
            <w:pPr>
              <w:jc w:val="both"/>
              <w:rPr>
                <w:rFonts w:asciiTheme="minorHAnsi" w:hAnsiTheme="minorHAnsi" w:cstheme="minorHAnsi"/>
                <w:sz w:val="24"/>
                <w:szCs w:val="24"/>
              </w:rPr>
            </w:pPr>
          </w:p>
        </w:tc>
      </w:tr>
      <w:tr w:rsidR="002170F6" w:rsidRPr="009B6214" w14:paraId="5B8CE596" w14:textId="77777777" w:rsidTr="002170F6">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3C04453F" w14:textId="1C77C3A1"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implica actividades de alto riesgo como trabajos en espacios</w:t>
            </w:r>
          </w:p>
          <w:p w14:paraId="0AE14FAA"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 xml:space="preserve">confinados, trabajos en alturas, trabajos eléctricos de alta potencia, trabajos en caliente, </w:t>
            </w:r>
            <w:proofErr w:type="spellStart"/>
            <w:r w:rsidRPr="009B6214">
              <w:rPr>
                <w:rFonts w:asciiTheme="minorHAnsi" w:eastAsia="Garamond" w:hAnsiTheme="minorHAnsi" w:cstheme="minorHAnsi"/>
                <w:sz w:val="24"/>
                <w:szCs w:val="24"/>
              </w:rPr>
              <w:t>izaje</w:t>
            </w:r>
            <w:proofErr w:type="spellEnd"/>
            <w:r w:rsidRPr="009B6214">
              <w:rPr>
                <w:rFonts w:asciiTheme="minorHAnsi" w:eastAsia="Garamond" w:hAnsiTheme="minorHAnsi" w:cstheme="minorHAnsi"/>
                <w:sz w:val="24"/>
                <w:szCs w:val="24"/>
              </w:rPr>
              <w:t xml:space="preserve"> de cargas y/o excavaciones?</w:t>
            </w:r>
          </w:p>
        </w:tc>
        <w:tc>
          <w:tcPr>
            <w:tcW w:w="576" w:type="dxa"/>
            <w:tcBorders>
              <w:top w:val="single" w:sz="5" w:space="0" w:color="1F487C"/>
              <w:left w:val="single" w:sz="5" w:space="0" w:color="1F487C"/>
              <w:bottom w:val="single" w:sz="5" w:space="0" w:color="1F487C"/>
              <w:right w:val="single" w:sz="5" w:space="0" w:color="1F487C"/>
            </w:tcBorders>
          </w:tcPr>
          <w:p w14:paraId="00B9F511"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8FB4B83" w14:textId="77777777" w:rsidR="002170F6" w:rsidRPr="009B6214" w:rsidRDefault="002170F6" w:rsidP="002170F6">
            <w:pPr>
              <w:jc w:val="both"/>
              <w:rPr>
                <w:rFonts w:asciiTheme="minorHAnsi" w:hAnsiTheme="minorHAnsi" w:cstheme="minorHAnsi"/>
                <w:sz w:val="24"/>
                <w:szCs w:val="24"/>
              </w:rPr>
            </w:pPr>
          </w:p>
        </w:tc>
      </w:tr>
      <w:tr w:rsidR="002170F6" w:rsidRPr="009B6214" w14:paraId="05CD2505" w14:textId="77777777" w:rsidTr="001A3A76">
        <w:trPr>
          <w:trHeight w:hRule="exact" w:val="2134"/>
        </w:trPr>
        <w:tc>
          <w:tcPr>
            <w:tcW w:w="7778" w:type="dxa"/>
            <w:tcBorders>
              <w:top w:val="single" w:sz="5" w:space="0" w:color="1F487C"/>
              <w:left w:val="single" w:sz="5" w:space="0" w:color="1F487C"/>
              <w:bottom w:val="single" w:sz="5" w:space="0" w:color="1F487C"/>
              <w:right w:val="single" w:sz="5" w:space="0" w:color="1F487C"/>
            </w:tcBorders>
          </w:tcPr>
          <w:p w14:paraId="7B33F037" w14:textId="6EA70934"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lastRenderedPageBreak/>
              <w:t>El proyecto implica la producción, almacenamiento, uso y/o comercialización de productos químicos peligrosos (por ejemplo, solventes, ácidos, plaguicidas)? (Los productos químicos peligrosos son las sustancias que tienen en su naturaleza características corrosivas, reactivas, explosivas, tóxicas, inflamables y/</w:t>
            </w:r>
            <w:r w:rsidR="00032720" w:rsidRPr="009B6214">
              <w:rPr>
                <w:rFonts w:asciiTheme="minorHAnsi" w:eastAsia="Garamond" w:hAnsiTheme="minorHAnsi" w:cstheme="minorHAnsi"/>
                <w:sz w:val="24"/>
                <w:szCs w:val="24"/>
              </w:rPr>
              <w:t>o bio</w:t>
            </w:r>
            <w:r w:rsidRPr="009B6214">
              <w:rPr>
                <w:rFonts w:asciiTheme="minorHAnsi" w:eastAsia="Garamond" w:hAnsiTheme="minorHAnsi" w:cstheme="minorHAnsi"/>
                <w:sz w:val="24"/>
                <w:szCs w:val="24"/>
              </w:rPr>
              <w:t>-</w:t>
            </w:r>
            <w:r w:rsidR="001A3A76" w:rsidRPr="009B6214">
              <w:rPr>
                <w:rFonts w:asciiTheme="minorHAnsi" w:eastAsia="Garamond" w:hAnsiTheme="minorHAnsi" w:cstheme="minorHAnsi"/>
                <w:sz w:val="24"/>
                <w:szCs w:val="24"/>
              </w:rPr>
              <w:t>infecciosas, y que están identificadas en los listados nacionales o en la clasificación internacional de riesgos establecida en el Sistema Globalmente Armonizado de Clasificación y Etiquetado de Productos Químicos).</w:t>
            </w:r>
          </w:p>
        </w:tc>
        <w:tc>
          <w:tcPr>
            <w:tcW w:w="576" w:type="dxa"/>
            <w:tcBorders>
              <w:top w:val="single" w:sz="5" w:space="0" w:color="1F487C"/>
              <w:left w:val="single" w:sz="5" w:space="0" w:color="1F487C"/>
              <w:bottom w:val="single" w:sz="5" w:space="0" w:color="1F487C"/>
              <w:right w:val="single" w:sz="5" w:space="0" w:color="1F487C"/>
            </w:tcBorders>
          </w:tcPr>
          <w:p w14:paraId="12936199"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3B13E88C" w14:textId="77777777" w:rsidR="002170F6" w:rsidRPr="009B6214" w:rsidRDefault="002170F6" w:rsidP="002170F6">
            <w:pPr>
              <w:jc w:val="both"/>
              <w:rPr>
                <w:rFonts w:asciiTheme="minorHAnsi" w:hAnsiTheme="minorHAnsi" w:cstheme="minorHAnsi"/>
                <w:sz w:val="24"/>
                <w:szCs w:val="24"/>
              </w:rPr>
            </w:pPr>
          </w:p>
        </w:tc>
      </w:tr>
      <w:tr w:rsidR="002170F6" w:rsidRPr="009B6214" w14:paraId="1D1B1F6D" w14:textId="77777777" w:rsidTr="00216B6C">
        <w:trPr>
          <w:trHeight w:hRule="exact" w:val="941"/>
        </w:trPr>
        <w:tc>
          <w:tcPr>
            <w:tcW w:w="7778" w:type="dxa"/>
            <w:tcBorders>
              <w:top w:val="single" w:sz="5" w:space="0" w:color="1F487C"/>
              <w:left w:val="single" w:sz="5" w:space="0" w:color="1F487C"/>
              <w:bottom w:val="single" w:sz="5" w:space="0" w:color="1F487C"/>
              <w:right w:val="single" w:sz="5" w:space="0" w:color="1F487C"/>
            </w:tcBorders>
          </w:tcPr>
          <w:p w14:paraId="78DA990C"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¿Por sus características, el proyecto entraña riesgos de incendios, explosiones,</w:t>
            </w:r>
          </w:p>
          <w:p w14:paraId="752E684D"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inundaciones, fuga de gases tóxicos, irritantes o corrosivos, derrame (vertido incontrolado) de productos químicos peligrosos?</w:t>
            </w:r>
          </w:p>
        </w:tc>
        <w:tc>
          <w:tcPr>
            <w:tcW w:w="576" w:type="dxa"/>
            <w:tcBorders>
              <w:top w:val="single" w:sz="5" w:space="0" w:color="1F487C"/>
              <w:left w:val="single" w:sz="5" w:space="0" w:color="1F487C"/>
              <w:bottom w:val="single" w:sz="5" w:space="0" w:color="1F487C"/>
              <w:right w:val="single" w:sz="5" w:space="0" w:color="1F487C"/>
            </w:tcBorders>
          </w:tcPr>
          <w:p w14:paraId="1064576C"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47A910A" w14:textId="77777777" w:rsidR="002170F6" w:rsidRPr="009B6214" w:rsidRDefault="002170F6" w:rsidP="002170F6">
            <w:pPr>
              <w:jc w:val="both"/>
              <w:rPr>
                <w:rFonts w:asciiTheme="minorHAnsi" w:hAnsiTheme="minorHAnsi" w:cstheme="minorHAnsi"/>
                <w:sz w:val="24"/>
                <w:szCs w:val="24"/>
              </w:rPr>
            </w:pPr>
          </w:p>
        </w:tc>
      </w:tr>
      <w:tr w:rsidR="002170F6" w:rsidRPr="009B6214" w14:paraId="7464D6DE"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3491569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¿Por sus características, el proyecto puede llegar a incluir trabajo forzado y/o</w:t>
            </w:r>
          </w:p>
          <w:p w14:paraId="46B2B478"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trabajo infantil?</w:t>
            </w:r>
          </w:p>
        </w:tc>
        <w:tc>
          <w:tcPr>
            <w:tcW w:w="576" w:type="dxa"/>
            <w:tcBorders>
              <w:top w:val="single" w:sz="5" w:space="0" w:color="1F487C"/>
              <w:left w:val="single" w:sz="5" w:space="0" w:color="1F487C"/>
              <w:bottom w:val="single" w:sz="5" w:space="0" w:color="1F487C"/>
              <w:right w:val="single" w:sz="5" w:space="0" w:color="1F487C"/>
            </w:tcBorders>
          </w:tcPr>
          <w:p w14:paraId="50C2377C"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45D76C5C" w14:textId="77777777" w:rsidR="002170F6" w:rsidRPr="009B6214" w:rsidRDefault="002170F6" w:rsidP="002170F6">
            <w:pPr>
              <w:jc w:val="both"/>
              <w:rPr>
                <w:rFonts w:asciiTheme="minorHAnsi" w:hAnsiTheme="minorHAnsi" w:cstheme="minorHAnsi"/>
                <w:sz w:val="24"/>
                <w:szCs w:val="24"/>
              </w:rPr>
            </w:pPr>
          </w:p>
        </w:tc>
      </w:tr>
      <w:tr w:rsidR="002170F6" w:rsidRPr="009B6214" w14:paraId="4F1934EA"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5B93ED7F"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genera o maneja residuos peligrosos definidos como tales por la</w:t>
            </w:r>
          </w:p>
          <w:p w14:paraId="550AFBE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respectiva legislación nacional?</w:t>
            </w:r>
          </w:p>
        </w:tc>
        <w:tc>
          <w:tcPr>
            <w:tcW w:w="576" w:type="dxa"/>
            <w:tcBorders>
              <w:top w:val="single" w:sz="5" w:space="0" w:color="1F487C"/>
              <w:left w:val="single" w:sz="5" w:space="0" w:color="1F487C"/>
              <w:bottom w:val="single" w:sz="5" w:space="0" w:color="1F487C"/>
              <w:right w:val="single" w:sz="5" w:space="0" w:color="1F487C"/>
            </w:tcBorders>
          </w:tcPr>
          <w:p w14:paraId="216D98F1"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49123DB" w14:textId="77777777" w:rsidR="002170F6" w:rsidRPr="009B6214" w:rsidRDefault="002170F6" w:rsidP="002170F6">
            <w:pPr>
              <w:jc w:val="both"/>
              <w:rPr>
                <w:rFonts w:asciiTheme="minorHAnsi" w:hAnsiTheme="minorHAnsi" w:cstheme="minorHAnsi"/>
                <w:sz w:val="24"/>
                <w:szCs w:val="24"/>
              </w:rPr>
            </w:pPr>
          </w:p>
        </w:tc>
      </w:tr>
    </w:tbl>
    <w:p w14:paraId="150FE33B" w14:textId="77777777" w:rsidR="002170F6" w:rsidRPr="009B6214" w:rsidRDefault="002170F6" w:rsidP="002170F6">
      <w:pPr>
        <w:jc w:val="both"/>
        <w:rPr>
          <w:rFonts w:asciiTheme="minorHAnsi" w:hAnsiTheme="minorHAnsi" w:cstheme="minorHAnsi"/>
          <w:sz w:val="24"/>
          <w:szCs w:val="24"/>
        </w:rPr>
      </w:pPr>
    </w:p>
    <w:p w14:paraId="1D8D095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La salvaguarda es aplicable si se responde positivamente a una o varias de las preguntas antes indicadas. De ser aplicable la salvaguarda, debe solicitarse al cliente que la evaluación social y ambiental del proyecto incluya los análisis pertinentes establecidos en la salvaguarda correspondiente.</w:t>
      </w:r>
    </w:p>
    <w:p w14:paraId="46ABAC83" w14:textId="77777777" w:rsidR="002170F6" w:rsidRPr="009B6214" w:rsidRDefault="002170F6" w:rsidP="002170F6">
      <w:pPr>
        <w:jc w:val="both"/>
        <w:rPr>
          <w:rFonts w:asciiTheme="minorHAnsi" w:hAnsiTheme="minorHAnsi" w:cstheme="minorHAnsi"/>
          <w:sz w:val="24"/>
          <w:szCs w:val="24"/>
        </w:rPr>
      </w:pPr>
    </w:p>
    <w:p w14:paraId="58FA5139" w14:textId="1963C09A"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2.9</w:t>
      </w:r>
      <w:r w:rsidR="002170F6" w:rsidRPr="009B6214">
        <w:rPr>
          <w:rFonts w:asciiTheme="minorHAnsi" w:eastAsia="Garamond" w:hAnsiTheme="minorHAnsi" w:cstheme="minorHAnsi"/>
          <w:b/>
          <w:bCs/>
          <w:sz w:val="24"/>
          <w:szCs w:val="24"/>
        </w:rPr>
        <w:t>. SALVAGUARDA S09. EQUIDAD DE GÉNERO</w:t>
      </w:r>
    </w:p>
    <w:p w14:paraId="3B37B573" w14:textId="77777777" w:rsidR="002170F6" w:rsidRPr="009B6214" w:rsidRDefault="002170F6" w:rsidP="002170F6">
      <w:pPr>
        <w:jc w:val="both"/>
        <w:rPr>
          <w:rFonts w:asciiTheme="minorHAnsi" w:hAnsiTheme="minorHAnsi" w:cstheme="minorHAnsi"/>
          <w:b/>
          <w:bCs/>
          <w:sz w:val="24"/>
          <w:szCs w:val="24"/>
        </w:rPr>
      </w:pPr>
    </w:p>
    <w:p w14:paraId="6338D74A" w14:textId="1EE12058"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2.9</w:t>
      </w:r>
      <w:r w:rsidR="002170F6" w:rsidRPr="009B6214">
        <w:rPr>
          <w:rFonts w:asciiTheme="minorHAnsi" w:eastAsia="Garamond" w:hAnsiTheme="minorHAnsi" w:cstheme="minorHAnsi"/>
          <w:b/>
          <w:bCs/>
          <w:sz w:val="24"/>
          <w:szCs w:val="24"/>
        </w:rPr>
        <w:t>.1.       RESUMEN</w:t>
      </w:r>
    </w:p>
    <w:p w14:paraId="4A436DF2" w14:textId="77777777" w:rsidR="002170F6" w:rsidRPr="009B6214" w:rsidRDefault="002170F6" w:rsidP="002170F6">
      <w:pPr>
        <w:jc w:val="both"/>
        <w:rPr>
          <w:rFonts w:asciiTheme="minorHAnsi" w:hAnsiTheme="minorHAnsi" w:cstheme="minorHAnsi"/>
          <w:sz w:val="24"/>
          <w:szCs w:val="24"/>
        </w:rPr>
      </w:pPr>
    </w:p>
    <w:p w14:paraId="17DDAE84"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CAF vela por la equidad de género en las operaciones que financia. Por ello exige que en las operaciones que financia no exista discriminación por género, se propicie el acceso de las mujeres a puestos de decisión y con remuneración igualitaria para hombres y mujeres en cargos similares, así como. También exige la diferenciación positiva para las mujeres que se encuentren en situación de vulnerabilidad, riesgo o desigualdad acentuadas.</w:t>
      </w:r>
    </w:p>
    <w:p w14:paraId="7F93076F" w14:textId="77777777" w:rsidR="002170F6" w:rsidRPr="009B6214" w:rsidRDefault="002170F6" w:rsidP="002170F6">
      <w:pPr>
        <w:jc w:val="both"/>
        <w:rPr>
          <w:rFonts w:asciiTheme="minorHAnsi" w:hAnsiTheme="minorHAnsi" w:cstheme="minorHAnsi"/>
          <w:sz w:val="24"/>
          <w:szCs w:val="24"/>
        </w:rPr>
      </w:pPr>
    </w:p>
    <w:p w14:paraId="46911F11" w14:textId="3FB2FD45" w:rsidR="002170F6" w:rsidRPr="009B6214" w:rsidRDefault="001A3A76" w:rsidP="002170F6">
      <w:pPr>
        <w:jc w:val="both"/>
        <w:rPr>
          <w:rFonts w:asciiTheme="minorHAnsi" w:eastAsia="Garamond" w:hAnsiTheme="minorHAnsi" w:cstheme="minorHAnsi"/>
          <w:b/>
          <w:bCs/>
          <w:sz w:val="24"/>
          <w:szCs w:val="24"/>
        </w:rPr>
      </w:pPr>
      <w:r w:rsidRPr="009B6214">
        <w:rPr>
          <w:rFonts w:asciiTheme="minorHAnsi" w:eastAsia="Garamond" w:hAnsiTheme="minorHAnsi" w:cstheme="minorHAnsi"/>
          <w:b/>
          <w:bCs/>
          <w:sz w:val="24"/>
          <w:szCs w:val="24"/>
        </w:rPr>
        <w:t>2.9</w:t>
      </w:r>
      <w:r w:rsidR="002170F6" w:rsidRPr="009B6214">
        <w:rPr>
          <w:rFonts w:asciiTheme="minorHAnsi" w:eastAsia="Garamond" w:hAnsiTheme="minorHAnsi" w:cstheme="minorHAnsi"/>
          <w:b/>
          <w:bCs/>
          <w:sz w:val="24"/>
          <w:szCs w:val="24"/>
        </w:rPr>
        <w:t>.2.      CONDICIONES DE ACTIVACIÓN</w:t>
      </w:r>
    </w:p>
    <w:p w14:paraId="6416E1B6" w14:textId="77777777" w:rsidR="002170F6" w:rsidRPr="009B6214" w:rsidRDefault="002170F6" w:rsidP="002170F6">
      <w:pPr>
        <w:jc w:val="both"/>
        <w:rPr>
          <w:rFonts w:asciiTheme="minorHAnsi" w:hAnsiTheme="minorHAnsi" w:cstheme="minorHAnsi"/>
          <w:sz w:val="24"/>
          <w:szCs w:val="24"/>
        </w:rPr>
      </w:pPr>
    </w:p>
    <w:p w14:paraId="5CDDF3E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Para la activación de esta salvaguarda se debe contestar las siguientes preguntas:</w:t>
      </w:r>
    </w:p>
    <w:p w14:paraId="49E20D1A" w14:textId="77777777" w:rsidR="002170F6" w:rsidRPr="009B6214" w:rsidRDefault="002170F6" w:rsidP="002170F6">
      <w:pPr>
        <w:jc w:val="both"/>
        <w:rPr>
          <w:rFonts w:asciiTheme="minorHAnsi" w:hAnsiTheme="minorHAnsi" w:cstheme="minorHAnsi"/>
          <w:sz w:val="24"/>
          <w:szCs w:val="24"/>
        </w:rPr>
      </w:pPr>
    </w:p>
    <w:tbl>
      <w:tblPr>
        <w:tblW w:w="0" w:type="auto"/>
        <w:tblInd w:w="101" w:type="dxa"/>
        <w:tblLayout w:type="fixed"/>
        <w:tblCellMar>
          <w:left w:w="0" w:type="dxa"/>
          <w:right w:w="0" w:type="dxa"/>
        </w:tblCellMar>
        <w:tblLook w:val="01E0" w:firstRow="1" w:lastRow="1" w:firstColumn="1" w:lastColumn="1" w:noHBand="0" w:noVBand="0"/>
      </w:tblPr>
      <w:tblGrid>
        <w:gridCol w:w="7778"/>
        <w:gridCol w:w="576"/>
        <w:gridCol w:w="590"/>
      </w:tblGrid>
      <w:tr w:rsidR="001A3A76" w:rsidRPr="009B6214" w14:paraId="32C77791" w14:textId="77777777" w:rsidTr="00F6724B">
        <w:trPr>
          <w:trHeight w:hRule="exact" w:val="322"/>
        </w:trPr>
        <w:tc>
          <w:tcPr>
            <w:tcW w:w="7778" w:type="dxa"/>
            <w:tcBorders>
              <w:top w:val="single" w:sz="5" w:space="0" w:color="1F487C"/>
              <w:left w:val="single" w:sz="5" w:space="0" w:color="1F487C"/>
              <w:bottom w:val="single" w:sz="5" w:space="0" w:color="1F487C"/>
              <w:right w:val="single" w:sz="5" w:space="0" w:color="1F487C"/>
            </w:tcBorders>
            <w:shd w:val="clear" w:color="auto" w:fill="1F497D" w:themeFill="text2"/>
          </w:tcPr>
          <w:p w14:paraId="001D7CC9" w14:textId="77777777" w:rsidR="002170F6" w:rsidRPr="009B6214" w:rsidRDefault="002170F6" w:rsidP="001A3A7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Criterio</w:t>
            </w:r>
          </w:p>
        </w:tc>
        <w:tc>
          <w:tcPr>
            <w:tcW w:w="576" w:type="dxa"/>
            <w:tcBorders>
              <w:top w:val="single" w:sz="5" w:space="0" w:color="1F487C"/>
              <w:left w:val="single" w:sz="5" w:space="0" w:color="1F487C"/>
              <w:bottom w:val="single" w:sz="5" w:space="0" w:color="1F487C"/>
              <w:right w:val="single" w:sz="5" w:space="0" w:color="1F487C"/>
            </w:tcBorders>
            <w:shd w:val="clear" w:color="auto" w:fill="1F497D" w:themeFill="text2"/>
          </w:tcPr>
          <w:p w14:paraId="0648D270" w14:textId="77777777" w:rsidR="002170F6" w:rsidRPr="009B6214" w:rsidRDefault="002170F6" w:rsidP="001A3A7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SÍ</w:t>
            </w:r>
          </w:p>
        </w:tc>
        <w:tc>
          <w:tcPr>
            <w:tcW w:w="590" w:type="dxa"/>
            <w:tcBorders>
              <w:top w:val="single" w:sz="5" w:space="0" w:color="1F487C"/>
              <w:left w:val="single" w:sz="5" w:space="0" w:color="1F487C"/>
              <w:bottom w:val="single" w:sz="5" w:space="0" w:color="1F487C"/>
              <w:right w:val="single" w:sz="5" w:space="0" w:color="1F487C"/>
            </w:tcBorders>
            <w:shd w:val="clear" w:color="auto" w:fill="1F497D" w:themeFill="text2"/>
          </w:tcPr>
          <w:p w14:paraId="32BDB4A2" w14:textId="77777777" w:rsidR="002170F6" w:rsidRPr="009B6214" w:rsidRDefault="002170F6" w:rsidP="001A3A76">
            <w:pPr>
              <w:jc w:val="center"/>
              <w:rPr>
                <w:rFonts w:asciiTheme="minorHAnsi" w:eastAsia="Garamond" w:hAnsiTheme="minorHAnsi" w:cstheme="minorHAnsi"/>
                <w:b/>
                <w:bCs/>
                <w:color w:val="FFFFFF" w:themeColor="background1"/>
                <w:sz w:val="24"/>
                <w:szCs w:val="24"/>
              </w:rPr>
            </w:pPr>
            <w:r w:rsidRPr="009B6214">
              <w:rPr>
                <w:rFonts w:asciiTheme="minorHAnsi" w:eastAsia="Garamond" w:hAnsiTheme="minorHAnsi" w:cstheme="minorHAnsi"/>
                <w:b/>
                <w:bCs/>
                <w:color w:val="FFFFFF" w:themeColor="background1"/>
                <w:sz w:val="24"/>
                <w:szCs w:val="24"/>
              </w:rPr>
              <w:t>NO</w:t>
            </w:r>
          </w:p>
        </w:tc>
      </w:tr>
      <w:tr w:rsidR="002170F6" w:rsidRPr="009B6214" w14:paraId="5AEE422B" w14:textId="77777777" w:rsidTr="00216B6C">
        <w:trPr>
          <w:trHeight w:hRule="exact" w:val="629"/>
        </w:trPr>
        <w:tc>
          <w:tcPr>
            <w:tcW w:w="7778" w:type="dxa"/>
            <w:tcBorders>
              <w:top w:val="single" w:sz="5" w:space="0" w:color="1F487C"/>
              <w:left w:val="single" w:sz="5" w:space="0" w:color="1F487C"/>
              <w:bottom w:val="single" w:sz="5" w:space="0" w:color="1F487C"/>
              <w:right w:val="single" w:sz="5" w:space="0" w:color="1F487C"/>
            </w:tcBorders>
          </w:tcPr>
          <w:p w14:paraId="2942B8A0"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afecta negativamente a grupos o sectores de mujeres o a la equidad</w:t>
            </w:r>
          </w:p>
          <w:p w14:paraId="7FB1A421"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de género?</w:t>
            </w:r>
          </w:p>
        </w:tc>
        <w:tc>
          <w:tcPr>
            <w:tcW w:w="576" w:type="dxa"/>
            <w:tcBorders>
              <w:top w:val="single" w:sz="5" w:space="0" w:color="1F487C"/>
              <w:left w:val="single" w:sz="5" w:space="0" w:color="1F487C"/>
              <w:bottom w:val="single" w:sz="5" w:space="0" w:color="1F487C"/>
              <w:right w:val="single" w:sz="5" w:space="0" w:color="1F487C"/>
            </w:tcBorders>
          </w:tcPr>
          <w:p w14:paraId="5CF291EA"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60D4B345" w14:textId="77777777" w:rsidR="002170F6" w:rsidRPr="009B6214" w:rsidRDefault="002170F6" w:rsidP="002170F6">
            <w:pPr>
              <w:jc w:val="both"/>
              <w:rPr>
                <w:rFonts w:asciiTheme="minorHAnsi" w:hAnsiTheme="minorHAnsi" w:cstheme="minorHAnsi"/>
                <w:sz w:val="24"/>
                <w:szCs w:val="24"/>
              </w:rPr>
            </w:pPr>
          </w:p>
        </w:tc>
      </w:tr>
      <w:tr w:rsidR="002170F6" w:rsidRPr="009B6214" w14:paraId="7261981E" w14:textId="77777777" w:rsidTr="00216B6C">
        <w:trPr>
          <w:trHeight w:hRule="exact" w:val="632"/>
        </w:trPr>
        <w:tc>
          <w:tcPr>
            <w:tcW w:w="7778" w:type="dxa"/>
            <w:tcBorders>
              <w:top w:val="single" w:sz="5" w:space="0" w:color="1F487C"/>
              <w:left w:val="single" w:sz="5" w:space="0" w:color="1F487C"/>
              <w:bottom w:val="single" w:sz="5" w:space="0" w:color="1F487C"/>
              <w:right w:val="single" w:sz="5" w:space="0" w:color="1F487C"/>
            </w:tcBorders>
          </w:tcPr>
          <w:p w14:paraId="016D5F3D"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ha sido diseñado específicamente para promover la equidad de género o el empoderamiento de las mujeres?</w:t>
            </w:r>
          </w:p>
        </w:tc>
        <w:tc>
          <w:tcPr>
            <w:tcW w:w="576" w:type="dxa"/>
            <w:tcBorders>
              <w:top w:val="single" w:sz="5" w:space="0" w:color="1F487C"/>
              <w:left w:val="single" w:sz="5" w:space="0" w:color="1F487C"/>
              <w:bottom w:val="single" w:sz="5" w:space="0" w:color="1F487C"/>
              <w:right w:val="single" w:sz="5" w:space="0" w:color="1F487C"/>
            </w:tcBorders>
          </w:tcPr>
          <w:p w14:paraId="5BEB650D"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70907EE9" w14:textId="77777777" w:rsidR="002170F6" w:rsidRPr="009B6214" w:rsidRDefault="002170F6" w:rsidP="002170F6">
            <w:pPr>
              <w:jc w:val="both"/>
              <w:rPr>
                <w:rFonts w:asciiTheme="minorHAnsi" w:hAnsiTheme="minorHAnsi" w:cstheme="minorHAnsi"/>
                <w:sz w:val="24"/>
                <w:szCs w:val="24"/>
              </w:rPr>
            </w:pPr>
          </w:p>
        </w:tc>
      </w:tr>
      <w:tr w:rsidR="002170F6" w:rsidRPr="009B6214" w14:paraId="161A1930" w14:textId="77777777" w:rsidTr="00216B6C">
        <w:trPr>
          <w:trHeight w:hRule="exact" w:val="631"/>
        </w:trPr>
        <w:tc>
          <w:tcPr>
            <w:tcW w:w="7778" w:type="dxa"/>
            <w:tcBorders>
              <w:top w:val="single" w:sz="5" w:space="0" w:color="1F487C"/>
              <w:left w:val="single" w:sz="5" w:space="0" w:color="1F487C"/>
              <w:bottom w:val="single" w:sz="5" w:space="0" w:color="1F487C"/>
              <w:right w:val="single" w:sz="5" w:space="0" w:color="1F487C"/>
            </w:tcBorders>
          </w:tcPr>
          <w:p w14:paraId="2515B142"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t>¿El proyecto presenta oportunidades para promover la equidad de género o el empoderamiento de las mujeres a través de alguno de sus componentes?</w:t>
            </w:r>
          </w:p>
        </w:tc>
        <w:tc>
          <w:tcPr>
            <w:tcW w:w="576" w:type="dxa"/>
            <w:tcBorders>
              <w:top w:val="single" w:sz="5" w:space="0" w:color="1F487C"/>
              <w:left w:val="single" w:sz="5" w:space="0" w:color="1F487C"/>
              <w:bottom w:val="single" w:sz="5" w:space="0" w:color="1F487C"/>
              <w:right w:val="single" w:sz="5" w:space="0" w:color="1F487C"/>
            </w:tcBorders>
          </w:tcPr>
          <w:p w14:paraId="4C3DFC47" w14:textId="77777777" w:rsidR="002170F6" w:rsidRPr="009B6214" w:rsidRDefault="002170F6" w:rsidP="002170F6">
            <w:pPr>
              <w:jc w:val="both"/>
              <w:rPr>
                <w:rFonts w:asciiTheme="minorHAnsi" w:hAnsiTheme="minorHAnsi" w:cstheme="minorHAnsi"/>
                <w:sz w:val="24"/>
                <w:szCs w:val="24"/>
              </w:rPr>
            </w:pPr>
          </w:p>
        </w:tc>
        <w:tc>
          <w:tcPr>
            <w:tcW w:w="590" w:type="dxa"/>
            <w:tcBorders>
              <w:top w:val="single" w:sz="5" w:space="0" w:color="1F487C"/>
              <w:left w:val="single" w:sz="5" w:space="0" w:color="1F487C"/>
              <w:bottom w:val="single" w:sz="5" w:space="0" w:color="1F487C"/>
              <w:right w:val="single" w:sz="5" w:space="0" w:color="1F487C"/>
            </w:tcBorders>
          </w:tcPr>
          <w:p w14:paraId="01041EB1" w14:textId="77777777" w:rsidR="002170F6" w:rsidRPr="009B6214" w:rsidRDefault="002170F6" w:rsidP="002170F6">
            <w:pPr>
              <w:jc w:val="both"/>
              <w:rPr>
                <w:rFonts w:asciiTheme="minorHAnsi" w:hAnsiTheme="minorHAnsi" w:cstheme="minorHAnsi"/>
                <w:sz w:val="24"/>
                <w:szCs w:val="24"/>
              </w:rPr>
            </w:pPr>
          </w:p>
        </w:tc>
      </w:tr>
    </w:tbl>
    <w:p w14:paraId="0244F25A" w14:textId="77777777" w:rsidR="002170F6" w:rsidRPr="009B6214" w:rsidRDefault="002170F6" w:rsidP="002170F6">
      <w:pPr>
        <w:jc w:val="both"/>
        <w:rPr>
          <w:rFonts w:asciiTheme="minorHAnsi" w:hAnsiTheme="minorHAnsi" w:cstheme="minorHAnsi"/>
          <w:sz w:val="24"/>
          <w:szCs w:val="24"/>
        </w:rPr>
      </w:pPr>
    </w:p>
    <w:p w14:paraId="4EBD2E93" w14:textId="77777777" w:rsidR="002170F6" w:rsidRPr="009B6214" w:rsidRDefault="002170F6" w:rsidP="002170F6">
      <w:pPr>
        <w:jc w:val="both"/>
        <w:rPr>
          <w:rFonts w:asciiTheme="minorHAnsi" w:eastAsia="Garamond" w:hAnsiTheme="minorHAnsi" w:cstheme="minorHAnsi"/>
          <w:sz w:val="24"/>
          <w:szCs w:val="24"/>
        </w:rPr>
      </w:pPr>
      <w:r w:rsidRPr="009B6214">
        <w:rPr>
          <w:rFonts w:asciiTheme="minorHAnsi" w:eastAsia="Garamond" w:hAnsiTheme="minorHAnsi" w:cstheme="minorHAnsi"/>
          <w:sz w:val="24"/>
          <w:szCs w:val="24"/>
        </w:rPr>
        <w:lastRenderedPageBreak/>
        <w:t>La salvaguarda es aplicable si se responde positivamente a una o varias de las preguntas antes indicadas. De ser aplicable la salvaguarda, debe solicitarse al cliente que la evaluación social y ambiental del proyecto incluya los análisis pertinentes establecidos en la salvaguarda correspondiente.</w:t>
      </w:r>
    </w:p>
    <w:p w14:paraId="4AEEC306" w14:textId="77777777" w:rsidR="002170F6" w:rsidRPr="009B6214" w:rsidRDefault="002170F6" w:rsidP="002170F6">
      <w:pPr>
        <w:jc w:val="both"/>
        <w:rPr>
          <w:rFonts w:asciiTheme="minorHAnsi" w:eastAsia="Calibri" w:hAnsiTheme="minorHAnsi" w:cstheme="minorHAnsi"/>
          <w:sz w:val="24"/>
          <w:szCs w:val="24"/>
        </w:rPr>
      </w:pPr>
    </w:p>
    <w:p w14:paraId="5632D0BD" w14:textId="309168E1" w:rsidR="009F0711" w:rsidRDefault="009F0711">
      <w:pPr>
        <w:rPr>
          <w:rFonts w:asciiTheme="minorHAnsi" w:eastAsia="Calibri" w:hAnsiTheme="minorHAnsi" w:cstheme="minorHAnsi"/>
          <w:sz w:val="24"/>
          <w:szCs w:val="24"/>
        </w:rPr>
      </w:pPr>
      <w:r>
        <w:rPr>
          <w:rFonts w:asciiTheme="minorHAnsi" w:eastAsia="Calibri" w:hAnsiTheme="minorHAnsi" w:cstheme="minorHAnsi"/>
          <w:sz w:val="24"/>
          <w:szCs w:val="24"/>
        </w:rPr>
        <w:br w:type="page"/>
      </w:r>
    </w:p>
    <w:p w14:paraId="7E3907A4" w14:textId="78410DCF" w:rsidR="00F04593" w:rsidRDefault="00F04593" w:rsidP="00CD65B8">
      <w:pPr>
        <w:jc w:val="center"/>
        <w:rPr>
          <w:rFonts w:asciiTheme="minorHAnsi" w:eastAsia="Calibri" w:hAnsiTheme="minorHAnsi" w:cstheme="minorHAnsi"/>
          <w:b/>
          <w:bCs/>
          <w:sz w:val="24"/>
          <w:szCs w:val="24"/>
        </w:rPr>
      </w:pPr>
      <w:r w:rsidRPr="00A14316">
        <w:rPr>
          <w:rFonts w:asciiTheme="minorHAnsi" w:eastAsia="Calibri" w:hAnsiTheme="minorHAnsi" w:cstheme="minorHAnsi"/>
          <w:b/>
          <w:bCs/>
          <w:sz w:val="24"/>
          <w:szCs w:val="24"/>
        </w:rPr>
        <w:lastRenderedPageBreak/>
        <w:t>ANEXO 3.</w:t>
      </w:r>
    </w:p>
    <w:p w14:paraId="72BBBCD3" w14:textId="2747E9F5" w:rsidR="00A14316" w:rsidRDefault="00A14316" w:rsidP="00CD65B8">
      <w:pPr>
        <w:jc w:val="center"/>
        <w:rPr>
          <w:rFonts w:asciiTheme="minorHAnsi" w:eastAsia="Calibri" w:hAnsiTheme="minorHAnsi" w:cstheme="minorHAnsi"/>
          <w:b/>
          <w:bCs/>
          <w:sz w:val="24"/>
          <w:szCs w:val="24"/>
        </w:rPr>
      </w:pPr>
    </w:p>
    <w:p w14:paraId="0CE726DC" w14:textId="12E19062" w:rsidR="00A14316" w:rsidRPr="00A14316" w:rsidRDefault="00A14316" w:rsidP="00CD65B8">
      <w:pPr>
        <w:jc w:val="center"/>
        <w:rPr>
          <w:rFonts w:asciiTheme="minorHAnsi" w:eastAsia="Calibri" w:hAnsiTheme="minorHAnsi" w:cstheme="minorHAnsi"/>
          <w:b/>
          <w:bCs/>
          <w:sz w:val="24"/>
          <w:szCs w:val="24"/>
        </w:rPr>
      </w:pPr>
      <w:r>
        <w:rPr>
          <w:rFonts w:asciiTheme="minorHAnsi" w:eastAsia="Calibri" w:hAnsiTheme="minorHAnsi" w:cstheme="minorHAnsi"/>
          <w:b/>
          <w:bCs/>
          <w:sz w:val="24"/>
          <w:szCs w:val="24"/>
        </w:rPr>
        <w:t>INVITACION A LA SOCIALIZACION DEL PROYECTO</w:t>
      </w:r>
    </w:p>
    <w:p w14:paraId="7A49C854" w14:textId="77777777" w:rsidR="00F04593" w:rsidRDefault="00F04593" w:rsidP="00CD65B8">
      <w:pPr>
        <w:jc w:val="center"/>
        <w:rPr>
          <w:rFonts w:asciiTheme="minorHAnsi" w:eastAsia="Calibri" w:hAnsiTheme="minorHAnsi" w:cstheme="minorHAnsi"/>
          <w:sz w:val="24"/>
          <w:szCs w:val="24"/>
        </w:rPr>
      </w:pPr>
    </w:p>
    <w:p w14:paraId="588AE774" w14:textId="1F528C0F" w:rsidR="00A53617" w:rsidRDefault="00F04593" w:rsidP="00CD65B8">
      <w:pPr>
        <w:jc w:val="center"/>
        <w:rPr>
          <w:rFonts w:asciiTheme="minorHAnsi" w:eastAsia="Calibri" w:hAnsiTheme="minorHAnsi" w:cstheme="minorHAnsi"/>
          <w:sz w:val="24"/>
          <w:szCs w:val="24"/>
        </w:rPr>
      </w:pPr>
      <w:r>
        <w:rPr>
          <w:rFonts w:asciiTheme="minorHAnsi" w:eastAsia="Calibri" w:hAnsiTheme="minorHAnsi" w:cstheme="minorHAnsi"/>
          <w:noProof/>
          <w:sz w:val="24"/>
          <w:szCs w:val="24"/>
        </w:rPr>
        <w:drawing>
          <wp:inline distT="0" distB="0" distL="0" distR="0" wp14:anchorId="19DDD278" wp14:editId="7F5B5F0F">
            <wp:extent cx="5399606" cy="715825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0">
                      <a:extLst>
                        <a:ext uri="{28A0092B-C50C-407E-A947-70E740481C1C}">
                          <a14:useLocalDpi xmlns:a14="http://schemas.microsoft.com/office/drawing/2010/main" val="0"/>
                        </a:ext>
                      </a:extLst>
                    </a:blip>
                    <a:stretch>
                      <a:fillRect/>
                    </a:stretch>
                  </pic:blipFill>
                  <pic:spPr>
                    <a:xfrm>
                      <a:off x="0" y="0"/>
                      <a:ext cx="5405018" cy="7165425"/>
                    </a:xfrm>
                    <a:prstGeom prst="rect">
                      <a:avLst/>
                    </a:prstGeom>
                  </pic:spPr>
                </pic:pic>
              </a:graphicData>
            </a:graphic>
          </wp:inline>
        </w:drawing>
      </w:r>
    </w:p>
    <w:p w14:paraId="3CD3EE8C" w14:textId="77777777" w:rsidR="00A9112A" w:rsidRDefault="00A9112A" w:rsidP="00CD65B8">
      <w:pPr>
        <w:jc w:val="center"/>
        <w:rPr>
          <w:rFonts w:asciiTheme="minorHAnsi" w:eastAsia="Calibri" w:hAnsiTheme="minorHAnsi" w:cstheme="minorHAnsi"/>
          <w:sz w:val="24"/>
          <w:szCs w:val="24"/>
        </w:rPr>
      </w:pPr>
    </w:p>
    <w:p w14:paraId="6069F03D" w14:textId="77777777" w:rsidR="00A53617" w:rsidRDefault="00A53617">
      <w:pPr>
        <w:rPr>
          <w:rFonts w:asciiTheme="minorHAnsi" w:eastAsia="Calibri" w:hAnsiTheme="minorHAnsi" w:cstheme="minorHAnsi"/>
          <w:sz w:val="24"/>
          <w:szCs w:val="24"/>
        </w:rPr>
      </w:pPr>
      <w:r>
        <w:rPr>
          <w:rFonts w:asciiTheme="minorHAnsi" w:eastAsia="Calibri" w:hAnsiTheme="minorHAnsi" w:cstheme="minorHAnsi"/>
          <w:sz w:val="24"/>
          <w:szCs w:val="24"/>
        </w:rPr>
        <w:br w:type="page"/>
      </w:r>
    </w:p>
    <w:p w14:paraId="04DF5564" w14:textId="49E34DA6" w:rsidR="00A9112A" w:rsidRDefault="00A9112A" w:rsidP="00CD65B8">
      <w:pPr>
        <w:jc w:val="center"/>
        <w:rPr>
          <w:rFonts w:asciiTheme="minorHAnsi" w:eastAsia="Calibri" w:hAnsiTheme="minorHAnsi" w:cstheme="minorHAnsi"/>
          <w:b/>
          <w:bCs/>
          <w:sz w:val="24"/>
          <w:szCs w:val="24"/>
        </w:rPr>
      </w:pPr>
      <w:r>
        <w:rPr>
          <w:rFonts w:asciiTheme="minorHAnsi" w:eastAsia="Calibri" w:hAnsiTheme="minorHAnsi" w:cstheme="minorHAnsi"/>
          <w:b/>
          <w:bCs/>
          <w:sz w:val="24"/>
          <w:szCs w:val="24"/>
        </w:rPr>
        <w:lastRenderedPageBreak/>
        <w:t>ANEXO 4.</w:t>
      </w:r>
    </w:p>
    <w:p w14:paraId="3026AFA0" w14:textId="572C4A31" w:rsidR="00A9112A" w:rsidRDefault="00A9112A" w:rsidP="00CD65B8">
      <w:pPr>
        <w:jc w:val="center"/>
        <w:rPr>
          <w:rFonts w:asciiTheme="minorHAnsi" w:eastAsia="Calibri" w:hAnsiTheme="minorHAnsi" w:cstheme="minorHAnsi"/>
          <w:b/>
          <w:bCs/>
          <w:sz w:val="24"/>
          <w:szCs w:val="24"/>
        </w:rPr>
      </w:pPr>
    </w:p>
    <w:p w14:paraId="59271510" w14:textId="44CAC74D" w:rsidR="00A9112A" w:rsidRDefault="00A9112A" w:rsidP="00CD65B8">
      <w:pPr>
        <w:jc w:val="center"/>
        <w:rPr>
          <w:rFonts w:asciiTheme="minorHAnsi" w:eastAsia="Calibri" w:hAnsiTheme="minorHAnsi" w:cstheme="minorHAnsi"/>
          <w:b/>
          <w:bCs/>
          <w:sz w:val="24"/>
          <w:szCs w:val="24"/>
        </w:rPr>
      </w:pPr>
      <w:r>
        <w:rPr>
          <w:rFonts w:asciiTheme="minorHAnsi" w:eastAsia="Calibri" w:hAnsiTheme="minorHAnsi" w:cstheme="minorHAnsi"/>
          <w:b/>
          <w:bCs/>
          <w:sz w:val="24"/>
          <w:szCs w:val="24"/>
        </w:rPr>
        <w:t>REGISTRO DE ENTREGA DE INVITACIONES A PARTES INTERESADAS</w:t>
      </w:r>
    </w:p>
    <w:p w14:paraId="324CB050" w14:textId="4314B0A6" w:rsidR="00A9112A" w:rsidRDefault="00A9112A" w:rsidP="00CD65B8">
      <w:pPr>
        <w:jc w:val="center"/>
        <w:rPr>
          <w:rFonts w:asciiTheme="minorHAnsi" w:eastAsia="Calibri" w:hAnsiTheme="minorHAnsi" w:cstheme="minorHAnsi"/>
          <w:b/>
          <w:bCs/>
          <w:sz w:val="24"/>
          <w:szCs w:val="24"/>
        </w:rPr>
      </w:pPr>
    </w:p>
    <w:tbl>
      <w:tblPr>
        <w:tblW w:w="5000" w:type="pct"/>
        <w:tblCellMar>
          <w:top w:w="15" w:type="dxa"/>
          <w:left w:w="70" w:type="dxa"/>
          <w:right w:w="70" w:type="dxa"/>
        </w:tblCellMar>
        <w:tblLook w:val="04A0" w:firstRow="1" w:lastRow="0" w:firstColumn="1" w:lastColumn="0" w:noHBand="0" w:noVBand="1"/>
      </w:tblPr>
      <w:tblGrid>
        <w:gridCol w:w="781"/>
        <w:gridCol w:w="776"/>
        <w:gridCol w:w="2429"/>
        <w:gridCol w:w="600"/>
        <w:gridCol w:w="1339"/>
        <w:gridCol w:w="1064"/>
        <w:gridCol w:w="1349"/>
        <w:gridCol w:w="146"/>
      </w:tblGrid>
      <w:tr w:rsidR="00A9112A" w:rsidRPr="00A9112A" w14:paraId="4D233446" w14:textId="77777777" w:rsidTr="00595AB0">
        <w:trPr>
          <w:gridAfter w:val="1"/>
          <w:wAfter w:w="86" w:type="pct"/>
          <w:trHeight w:val="594"/>
        </w:trPr>
        <w:tc>
          <w:tcPr>
            <w:tcW w:w="4119" w:type="pct"/>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14:paraId="1E286348" w14:textId="77777777" w:rsidR="00A9112A" w:rsidRPr="00A9112A" w:rsidRDefault="00A9112A" w:rsidP="00A9112A">
            <w:pPr>
              <w:jc w:val="center"/>
              <w:rPr>
                <w:rFonts w:ascii="Calibri" w:eastAsia="MS Gothic" w:hAnsi="Calibri" w:cs="Calibri"/>
                <w:b/>
                <w:bCs/>
                <w:color w:val="000000"/>
                <w:sz w:val="16"/>
                <w:szCs w:val="16"/>
              </w:rPr>
            </w:pPr>
            <w:bookmarkStart w:id="19" w:name="RANGE!B2:H40"/>
            <w:r w:rsidRPr="00A9112A">
              <w:rPr>
                <w:rFonts w:ascii="Calibri" w:eastAsia="MS Gothic" w:hAnsi="Calibri" w:cs="Calibri"/>
                <w:b/>
                <w:bCs/>
                <w:color w:val="000000"/>
                <w:sz w:val="16"/>
                <w:szCs w:val="16"/>
              </w:rPr>
              <w:t>REGISTRO DE ENTREGA DE INVITACIONES A LA SOCIALIZACION DEL PROYECTO A LOS ACTORES SOCIALES DEL ÁREA DE INFLUENCIA DIRECTA Y BENEFICIARIOS</w:t>
            </w:r>
            <w:bookmarkEnd w:id="19"/>
          </w:p>
        </w:tc>
        <w:tc>
          <w:tcPr>
            <w:tcW w:w="795" w:type="pct"/>
            <w:tcBorders>
              <w:top w:val="single" w:sz="8" w:space="0" w:color="auto"/>
              <w:left w:val="nil"/>
              <w:bottom w:val="single" w:sz="8" w:space="0" w:color="auto"/>
              <w:right w:val="single" w:sz="8" w:space="0" w:color="auto"/>
            </w:tcBorders>
            <w:shd w:val="clear" w:color="000000" w:fill="F2F2F2"/>
            <w:noWrap/>
            <w:vAlign w:val="center"/>
            <w:hideMark/>
          </w:tcPr>
          <w:p w14:paraId="0E7582AF" w14:textId="77777777" w:rsidR="00A9112A" w:rsidRPr="00A9112A" w:rsidRDefault="00A9112A" w:rsidP="00A9112A">
            <w:pPr>
              <w:jc w:val="cente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DPIO 05. ANEXO 4</w:t>
            </w:r>
          </w:p>
        </w:tc>
      </w:tr>
      <w:tr w:rsidR="00A9112A" w:rsidRPr="00A9112A" w14:paraId="4A351AFE" w14:textId="77777777" w:rsidTr="00595AB0">
        <w:trPr>
          <w:gridAfter w:val="1"/>
          <w:wAfter w:w="86" w:type="pct"/>
          <w:trHeight w:val="43"/>
        </w:trPr>
        <w:tc>
          <w:tcPr>
            <w:tcW w:w="460" w:type="pct"/>
            <w:tcBorders>
              <w:top w:val="nil"/>
              <w:left w:val="nil"/>
              <w:bottom w:val="nil"/>
              <w:right w:val="nil"/>
            </w:tcBorders>
            <w:shd w:val="clear" w:color="auto" w:fill="auto"/>
            <w:noWrap/>
            <w:vAlign w:val="center"/>
            <w:hideMark/>
          </w:tcPr>
          <w:p w14:paraId="5A994891" w14:textId="77777777" w:rsidR="00A9112A" w:rsidRPr="00A9112A" w:rsidRDefault="00A9112A" w:rsidP="00A9112A">
            <w:pPr>
              <w:jc w:val="center"/>
              <w:rPr>
                <w:rFonts w:ascii="Calibri" w:eastAsia="MS Gothic" w:hAnsi="Calibri" w:cs="Calibri"/>
                <w:b/>
                <w:bCs/>
                <w:color w:val="000000"/>
                <w:sz w:val="16"/>
                <w:szCs w:val="16"/>
              </w:rPr>
            </w:pPr>
          </w:p>
        </w:tc>
        <w:tc>
          <w:tcPr>
            <w:tcW w:w="458" w:type="pct"/>
            <w:tcBorders>
              <w:top w:val="nil"/>
              <w:left w:val="nil"/>
              <w:bottom w:val="nil"/>
              <w:right w:val="nil"/>
            </w:tcBorders>
            <w:shd w:val="clear" w:color="auto" w:fill="auto"/>
            <w:noWrap/>
            <w:vAlign w:val="center"/>
            <w:hideMark/>
          </w:tcPr>
          <w:p w14:paraId="4581D0D2" w14:textId="77777777" w:rsidR="00A9112A" w:rsidRPr="00A9112A" w:rsidRDefault="00A9112A" w:rsidP="00A9112A">
            <w:pPr>
              <w:rPr>
                <w:sz w:val="16"/>
                <w:szCs w:val="16"/>
              </w:rPr>
            </w:pPr>
          </w:p>
        </w:tc>
        <w:tc>
          <w:tcPr>
            <w:tcW w:w="1432" w:type="pct"/>
            <w:tcBorders>
              <w:top w:val="nil"/>
              <w:left w:val="nil"/>
              <w:bottom w:val="nil"/>
              <w:right w:val="nil"/>
            </w:tcBorders>
            <w:shd w:val="clear" w:color="auto" w:fill="auto"/>
            <w:noWrap/>
            <w:vAlign w:val="center"/>
            <w:hideMark/>
          </w:tcPr>
          <w:p w14:paraId="2034E294" w14:textId="77777777" w:rsidR="00A9112A" w:rsidRPr="00A9112A" w:rsidRDefault="00A9112A" w:rsidP="00A9112A">
            <w:pPr>
              <w:rPr>
                <w:sz w:val="16"/>
                <w:szCs w:val="16"/>
              </w:rPr>
            </w:pPr>
          </w:p>
        </w:tc>
        <w:tc>
          <w:tcPr>
            <w:tcW w:w="354" w:type="pct"/>
            <w:tcBorders>
              <w:top w:val="nil"/>
              <w:left w:val="nil"/>
              <w:bottom w:val="nil"/>
              <w:right w:val="nil"/>
            </w:tcBorders>
            <w:shd w:val="clear" w:color="auto" w:fill="auto"/>
            <w:noWrap/>
            <w:vAlign w:val="center"/>
            <w:hideMark/>
          </w:tcPr>
          <w:p w14:paraId="27E51CE3" w14:textId="77777777" w:rsidR="00A9112A" w:rsidRPr="00A9112A" w:rsidRDefault="00A9112A" w:rsidP="00A9112A">
            <w:pPr>
              <w:rPr>
                <w:sz w:val="16"/>
                <w:szCs w:val="16"/>
              </w:rPr>
            </w:pPr>
          </w:p>
        </w:tc>
        <w:tc>
          <w:tcPr>
            <w:tcW w:w="789" w:type="pct"/>
            <w:tcBorders>
              <w:top w:val="nil"/>
              <w:left w:val="nil"/>
              <w:bottom w:val="nil"/>
              <w:right w:val="nil"/>
            </w:tcBorders>
            <w:shd w:val="clear" w:color="auto" w:fill="auto"/>
            <w:noWrap/>
            <w:vAlign w:val="center"/>
            <w:hideMark/>
          </w:tcPr>
          <w:p w14:paraId="1B91F121" w14:textId="77777777" w:rsidR="00A9112A" w:rsidRPr="00A9112A" w:rsidRDefault="00A9112A" w:rsidP="00A9112A">
            <w:pPr>
              <w:rPr>
                <w:sz w:val="16"/>
                <w:szCs w:val="16"/>
              </w:rPr>
            </w:pPr>
          </w:p>
        </w:tc>
        <w:tc>
          <w:tcPr>
            <w:tcW w:w="627" w:type="pct"/>
            <w:tcBorders>
              <w:top w:val="nil"/>
              <w:left w:val="nil"/>
              <w:bottom w:val="nil"/>
              <w:right w:val="nil"/>
            </w:tcBorders>
            <w:shd w:val="clear" w:color="auto" w:fill="auto"/>
            <w:noWrap/>
            <w:vAlign w:val="center"/>
            <w:hideMark/>
          </w:tcPr>
          <w:p w14:paraId="48DC4F76" w14:textId="77777777" w:rsidR="00A9112A" w:rsidRPr="00A9112A" w:rsidRDefault="00A9112A" w:rsidP="00A9112A">
            <w:pPr>
              <w:rPr>
                <w:sz w:val="16"/>
                <w:szCs w:val="16"/>
              </w:rPr>
            </w:pPr>
          </w:p>
        </w:tc>
        <w:tc>
          <w:tcPr>
            <w:tcW w:w="795" w:type="pct"/>
            <w:tcBorders>
              <w:top w:val="nil"/>
              <w:left w:val="nil"/>
              <w:bottom w:val="nil"/>
              <w:right w:val="nil"/>
            </w:tcBorders>
            <w:shd w:val="clear" w:color="auto" w:fill="auto"/>
            <w:noWrap/>
            <w:vAlign w:val="center"/>
            <w:hideMark/>
          </w:tcPr>
          <w:p w14:paraId="46E13EDA" w14:textId="77777777" w:rsidR="00A9112A" w:rsidRPr="00A9112A" w:rsidRDefault="00A9112A" w:rsidP="00A9112A">
            <w:pPr>
              <w:rPr>
                <w:sz w:val="16"/>
                <w:szCs w:val="16"/>
              </w:rPr>
            </w:pPr>
          </w:p>
        </w:tc>
      </w:tr>
      <w:tr w:rsidR="00A9112A" w:rsidRPr="00A9112A" w14:paraId="7CBF361D" w14:textId="77777777" w:rsidTr="00A9112A">
        <w:trPr>
          <w:gridAfter w:val="1"/>
          <w:wAfter w:w="86" w:type="pct"/>
          <w:trHeight w:val="480"/>
        </w:trPr>
        <w:tc>
          <w:tcPr>
            <w:tcW w:w="918" w:type="pct"/>
            <w:gridSpan w:val="2"/>
            <w:tcBorders>
              <w:top w:val="single" w:sz="8" w:space="0" w:color="auto"/>
              <w:left w:val="single" w:sz="8" w:space="0" w:color="auto"/>
              <w:bottom w:val="single" w:sz="8" w:space="0" w:color="auto"/>
              <w:right w:val="single" w:sz="8" w:space="0" w:color="000000"/>
            </w:tcBorders>
            <w:shd w:val="clear" w:color="000000" w:fill="F2F2F2"/>
            <w:noWrap/>
            <w:vAlign w:val="center"/>
            <w:hideMark/>
          </w:tcPr>
          <w:p w14:paraId="72596E64" w14:textId="77777777" w:rsidR="00A9112A" w:rsidRPr="00A9112A" w:rsidRDefault="00A9112A" w:rsidP="00A9112A">
            <w:pP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Nombre del proyecto</w:t>
            </w:r>
          </w:p>
        </w:tc>
        <w:tc>
          <w:tcPr>
            <w:tcW w:w="3996" w:type="pct"/>
            <w:gridSpan w:val="5"/>
            <w:tcBorders>
              <w:top w:val="single" w:sz="8" w:space="0" w:color="auto"/>
              <w:left w:val="nil"/>
              <w:bottom w:val="single" w:sz="8" w:space="0" w:color="auto"/>
              <w:right w:val="single" w:sz="8" w:space="0" w:color="000000"/>
            </w:tcBorders>
            <w:shd w:val="clear" w:color="auto" w:fill="auto"/>
            <w:noWrap/>
            <w:vAlign w:val="center"/>
            <w:hideMark/>
          </w:tcPr>
          <w:p w14:paraId="6BECF6A6" w14:textId="77777777" w:rsidR="00A9112A" w:rsidRPr="00A9112A" w:rsidRDefault="00A9112A" w:rsidP="00A9112A">
            <w:pPr>
              <w:jc w:val="cente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 </w:t>
            </w:r>
          </w:p>
        </w:tc>
      </w:tr>
      <w:tr w:rsidR="00A9112A" w:rsidRPr="00A9112A" w14:paraId="27DC2D69" w14:textId="77777777" w:rsidTr="00595AB0">
        <w:trPr>
          <w:gridAfter w:val="1"/>
          <w:wAfter w:w="86" w:type="pct"/>
          <w:trHeight w:val="526"/>
        </w:trPr>
        <w:tc>
          <w:tcPr>
            <w:tcW w:w="918" w:type="pct"/>
            <w:gridSpan w:val="2"/>
            <w:tcBorders>
              <w:top w:val="single" w:sz="8" w:space="0" w:color="auto"/>
              <w:left w:val="single" w:sz="8" w:space="0" w:color="auto"/>
              <w:bottom w:val="single" w:sz="8" w:space="0" w:color="auto"/>
              <w:right w:val="single" w:sz="8" w:space="0" w:color="000000"/>
            </w:tcBorders>
            <w:shd w:val="clear" w:color="000000" w:fill="F2F2F2"/>
            <w:vAlign w:val="center"/>
            <w:hideMark/>
          </w:tcPr>
          <w:p w14:paraId="4E8BE175" w14:textId="77777777" w:rsidR="00A9112A" w:rsidRPr="00A9112A" w:rsidRDefault="00A9112A" w:rsidP="00A9112A">
            <w:pP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Nombre de la persona que entrega las invitaciones</w:t>
            </w:r>
          </w:p>
        </w:tc>
        <w:tc>
          <w:tcPr>
            <w:tcW w:w="1786" w:type="pct"/>
            <w:gridSpan w:val="2"/>
            <w:tcBorders>
              <w:top w:val="single" w:sz="8" w:space="0" w:color="auto"/>
              <w:left w:val="nil"/>
              <w:bottom w:val="single" w:sz="8" w:space="0" w:color="auto"/>
              <w:right w:val="single" w:sz="8" w:space="0" w:color="000000"/>
            </w:tcBorders>
            <w:shd w:val="clear" w:color="auto" w:fill="auto"/>
            <w:vAlign w:val="center"/>
            <w:hideMark/>
          </w:tcPr>
          <w:p w14:paraId="67552722" w14:textId="77777777" w:rsidR="00A9112A" w:rsidRPr="00A9112A" w:rsidRDefault="00A9112A" w:rsidP="00A9112A">
            <w:pPr>
              <w:jc w:val="cente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 </w:t>
            </w:r>
          </w:p>
        </w:tc>
        <w:tc>
          <w:tcPr>
            <w:tcW w:w="789" w:type="pct"/>
            <w:tcBorders>
              <w:top w:val="nil"/>
              <w:left w:val="nil"/>
              <w:bottom w:val="single" w:sz="8" w:space="0" w:color="auto"/>
              <w:right w:val="nil"/>
            </w:tcBorders>
            <w:shd w:val="clear" w:color="000000" w:fill="F2F2F2"/>
            <w:vAlign w:val="center"/>
            <w:hideMark/>
          </w:tcPr>
          <w:p w14:paraId="48CB3731" w14:textId="77777777" w:rsidR="00A9112A" w:rsidRPr="00A9112A" w:rsidRDefault="00A9112A" w:rsidP="00A9112A">
            <w:pPr>
              <w:jc w:val="right"/>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Etapa del proyecto</w:t>
            </w:r>
          </w:p>
        </w:tc>
        <w:tc>
          <w:tcPr>
            <w:tcW w:w="1422"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7112599" w14:textId="77777777" w:rsidR="00A9112A" w:rsidRPr="00A9112A" w:rsidRDefault="00A9112A" w:rsidP="00A9112A">
            <w:pPr>
              <w:jc w:val="cente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 </w:t>
            </w:r>
          </w:p>
        </w:tc>
      </w:tr>
      <w:tr w:rsidR="00A9112A" w:rsidRPr="00A9112A" w14:paraId="03596C12" w14:textId="77777777" w:rsidTr="00595AB0">
        <w:trPr>
          <w:gridAfter w:val="1"/>
          <w:wAfter w:w="86" w:type="pct"/>
          <w:trHeight w:val="43"/>
        </w:trPr>
        <w:tc>
          <w:tcPr>
            <w:tcW w:w="460" w:type="pct"/>
            <w:tcBorders>
              <w:top w:val="nil"/>
              <w:left w:val="nil"/>
              <w:bottom w:val="nil"/>
              <w:right w:val="nil"/>
            </w:tcBorders>
            <w:shd w:val="clear" w:color="auto" w:fill="auto"/>
            <w:vAlign w:val="center"/>
            <w:hideMark/>
          </w:tcPr>
          <w:p w14:paraId="44C6CBEB" w14:textId="77777777" w:rsidR="00A9112A" w:rsidRPr="00A9112A" w:rsidRDefault="00A9112A" w:rsidP="00A9112A">
            <w:pPr>
              <w:jc w:val="center"/>
              <w:rPr>
                <w:rFonts w:ascii="Calibri" w:eastAsia="MS Gothic" w:hAnsi="Calibri" w:cs="Calibri"/>
                <w:b/>
                <w:bCs/>
                <w:color w:val="000000"/>
                <w:sz w:val="16"/>
                <w:szCs w:val="16"/>
              </w:rPr>
            </w:pPr>
          </w:p>
        </w:tc>
        <w:tc>
          <w:tcPr>
            <w:tcW w:w="458" w:type="pct"/>
            <w:tcBorders>
              <w:top w:val="nil"/>
              <w:left w:val="nil"/>
              <w:bottom w:val="nil"/>
              <w:right w:val="nil"/>
            </w:tcBorders>
            <w:shd w:val="clear" w:color="auto" w:fill="auto"/>
            <w:vAlign w:val="center"/>
            <w:hideMark/>
          </w:tcPr>
          <w:p w14:paraId="1989C7BF" w14:textId="77777777" w:rsidR="00A9112A" w:rsidRPr="00A9112A" w:rsidRDefault="00A9112A" w:rsidP="00A9112A">
            <w:pPr>
              <w:rPr>
                <w:sz w:val="16"/>
                <w:szCs w:val="16"/>
              </w:rPr>
            </w:pPr>
          </w:p>
        </w:tc>
        <w:tc>
          <w:tcPr>
            <w:tcW w:w="1432" w:type="pct"/>
            <w:tcBorders>
              <w:top w:val="nil"/>
              <w:left w:val="nil"/>
              <w:bottom w:val="nil"/>
              <w:right w:val="nil"/>
            </w:tcBorders>
            <w:shd w:val="clear" w:color="auto" w:fill="auto"/>
            <w:vAlign w:val="center"/>
            <w:hideMark/>
          </w:tcPr>
          <w:p w14:paraId="55C0A7E7" w14:textId="77777777" w:rsidR="00A9112A" w:rsidRPr="00A9112A" w:rsidRDefault="00A9112A" w:rsidP="00A9112A">
            <w:pPr>
              <w:rPr>
                <w:sz w:val="16"/>
                <w:szCs w:val="16"/>
              </w:rPr>
            </w:pPr>
          </w:p>
        </w:tc>
        <w:tc>
          <w:tcPr>
            <w:tcW w:w="354" w:type="pct"/>
            <w:tcBorders>
              <w:top w:val="nil"/>
              <w:left w:val="nil"/>
              <w:bottom w:val="nil"/>
              <w:right w:val="nil"/>
            </w:tcBorders>
            <w:shd w:val="clear" w:color="auto" w:fill="auto"/>
            <w:noWrap/>
            <w:vAlign w:val="center"/>
            <w:hideMark/>
          </w:tcPr>
          <w:p w14:paraId="5AF627A0" w14:textId="77777777" w:rsidR="00A9112A" w:rsidRPr="00A9112A" w:rsidRDefault="00A9112A" w:rsidP="00A9112A">
            <w:pPr>
              <w:rPr>
                <w:sz w:val="16"/>
                <w:szCs w:val="16"/>
              </w:rPr>
            </w:pPr>
          </w:p>
        </w:tc>
        <w:tc>
          <w:tcPr>
            <w:tcW w:w="789" w:type="pct"/>
            <w:tcBorders>
              <w:top w:val="nil"/>
              <w:left w:val="nil"/>
              <w:bottom w:val="nil"/>
              <w:right w:val="nil"/>
            </w:tcBorders>
            <w:shd w:val="clear" w:color="auto" w:fill="auto"/>
            <w:noWrap/>
            <w:vAlign w:val="center"/>
            <w:hideMark/>
          </w:tcPr>
          <w:p w14:paraId="305B15BE" w14:textId="77777777" w:rsidR="00A9112A" w:rsidRPr="00A9112A" w:rsidRDefault="00A9112A" w:rsidP="00A9112A">
            <w:pPr>
              <w:rPr>
                <w:sz w:val="16"/>
                <w:szCs w:val="16"/>
              </w:rPr>
            </w:pPr>
          </w:p>
        </w:tc>
        <w:tc>
          <w:tcPr>
            <w:tcW w:w="627" w:type="pct"/>
            <w:tcBorders>
              <w:top w:val="nil"/>
              <w:left w:val="nil"/>
              <w:bottom w:val="nil"/>
              <w:right w:val="nil"/>
            </w:tcBorders>
            <w:shd w:val="clear" w:color="auto" w:fill="auto"/>
            <w:noWrap/>
            <w:vAlign w:val="center"/>
            <w:hideMark/>
          </w:tcPr>
          <w:p w14:paraId="315DF417" w14:textId="77777777" w:rsidR="00A9112A" w:rsidRPr="00A9112A" w:rsidRDefault="00A9112A" w:rsidP="00A9112A">
            <w:pPr>
              <w:rPr>
                <w:sz w:val="16"/>
                <w:szCs w:val="16"/>
              </w:rPr>
            </w:pPr>
          </w:p>
        </w:tc>
        <w:tc>
          <w:tcPr>
            <w:tcW w:w="795" w:type="pct"/>
            <w:tcBorders>
              <w:top w:val="nil"/>
              <w:left w:val="nil"/>
              <w:bottom w:val="nil"/>
              <w:right w:val="nil"/>
            </w:tcBorders>
            <w:shd w:val="clear" w:color="auto" w:fill="auto"/>
            <w:noWrap/>
            <w:vAlign w:val="center"/>
            <w:hideMark/>
          </w:tcPr>
          <w:p w14:paraId="7C69D691" w14:textId="77777777" w:rsidR="00A9112A" w:rsidRPr="00A9112A" w:rsidRDefault="00A9112A" w:rsidP="00A9112A">
            <w:pPr>
              <w:rPr>
                <w:sz w:val="16"/>
                <w:szCs w:val="16"/>
              </w:rPr>
            </w:pPr>
          </w:p>
        </w:tc>
      </w:tr>
      <w:tr w:rsidR="00A9112A" w:rsidRPr="00A9112A" w14:paraId="15E85538" w14:textId="77777777" w:rsidTr="00A9112A">
        <w:trPr>
          <w:gridAfter w:val="1"/>
          <w:wAfter w:w="86" w:type="pct"/>
          <w:trHeight w:val="300"/>
        </w:trPr>
        <w:tc>
          <w:tcPr>
            <w:tcW w:w="460" w:type="pct"/>
            <w:tcBorders>
              <w:top w:val="single" w:sz="8" w:space="0" w:color="auto"/>
              <w:left w:val="single" w:sz="8" w:space="0" w:color="auto"/>
              <w:bottom w:val="single" w:sz="4" w:space="0" w:color="auto"/>
              <w:right w:val="single" w:sz="4" w:space="0" w:color="auto"/>
            </w:tcBorders>
            <w:shd w:val="clear" w:color="000000" w:fill="F2F2F2"/>
            <w:noWrap/>
            <w:vAlign w:val="center"/>
            <w:hideMark/>
          </w:tcPr>
          <w:p w14:paraId="18939787"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Nro.</w:t>
            </w:r>
          </w:p>
        </w:tc>
        <w:tc>
          <w:tcPr>
            <w:tcW w:w="1890" w:type="pct"/>
            <w:gridSpan w:val="2"/>
            <w:tcBorders>
              <w:top w:val="single" w:sz="8" w:space="0" w:color="auto"/>
              <w:left w:val="nil"/>
              <w:bottom w:val="single" w:sz="4" w:space="0" w:color="auto"/>
              <w:right w:val="single" w:sz="4" w:space="0" w:color="000000"/>
            </w:tcBorders>
            <w:shd w:val="clear" w:color="000000" w:fill="F2F2F2"/>
            <w:vAlign w:val="center"/>
            <w:hideMark/>
          </w:tcPr>
          <w:p w14:paraId="7128D73A"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NOMBRE</w:t>
            </w:r>
          </w:p>
        </w:tc>
        <w:tc>
          <w:tcPr>
            <w:tcW w:w="354" w:type="pct"/>
            <w:tcBorders>
              <w:top w:val="single" w:sz="8" w:space="0" w:color="auto"/>
              <w:left w:val="nil"/>
              <w:bottom w:val="single" w:sz="4" w:space="0" w:color="auto"/>
              <w:right w:val="single" w:sz="4" w:space="0" w:color="auto"/>
            </w:tcBorders>
            <w:shd w:val="clear" w:color="000000" w:fill="F2F2F2"/>
            <w:vAlign w:val="center"/>
            <w:hideMark/>
          </w:tcPr>
          <w:p w14:paraId="46D5CD52"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ACTOR</w:t>
            </w:r>
          </w:p>
        </w:tc>
        <w:tc>
          <w:tcPr>
            <w:tcW w:w="789" w:type="pct"/>
            <w:tcBorders>
              <w:top w:val="single" w:sz="8" w:space="0" w:color="auto"/>
              <w:left w:val="nil"/>
              <w:bottom w:val="single" w:sz="4" w:space="0" w:color="auto"/>
              <w:right w:val="single" w:sz="4" w:space="0" w:color="auto"/>
            </w:tcBorders>
            <w:shd w:val="clear" w:color="000000" w:fill="F2F2F2"/>
            <w:vAlign w:val="center"/>
            <w:hideMark/>
          </w:tcPr>
          <w:p w14:paraId="1332A95E"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REPRESENTACION</w:t>
            </w:r>
          </w:p>
        </w:tc>
        <w:tc>
          <w:tcPr>
            <w:tcW w:w="627" w:type="pct"/>
            <w:tcBorders>
              <w:top w:val="single" w:sz="8" w:space="0" w:color="auto"/>
              <w:left w:val="nil"/>
              <w:bottom w:val="single" w:sz="4" w:space="0" w:color="auto"/>
              <w:right w:val="single" w:sz="4" w:space="0" w:color="auto"/>
            </w:tcBorders>
            <w:shd w:val="clear" w:color="000000" w:fill="F2F2F2"/>
            <w:vAlign w:val="center"/>
            <w:hideMark/>
          </w:tcPr>
          <w:p w14:paraId="1998482D"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PERTENENCIA</w:t>
            </w:r>
          </w:p>
        </w:tc>
        <w:tc>
          <w:tcPr>
            <w:tcW w:w="795" w:type="pct"/>
            <w:tcBorders>
              <w:top w:val="single" w:sz="8" w:space="0" w:color="auto"/>
              <w:left w:val="nil"/>
              <w:bottom w:val="single" w:sz="4" w:space="0" w:color="auto"/>
              <w:right w:val="single" w:sz="8" w:space="0" w:color="auto"/>
            </w:tcBorders>
            <w:shd w:val="clear" w:color="000000" w:fill="F2F2F2"/>
            <w:vAlign w:val="center"/>
            <w:hideMark/>
          </w:tcPr>
          <w:p w14:paraId="0215B5B3" w14:textId="77777777" w:rsidR="00A9112A" w:rsidRPr="00A9112A" w:rsidRDefault="00A9112A" w:rsidP="00A9112A">
            <w:pPr>
              <w:jc w:val="center"/>
              <w:rPr>
                <w:rFonts w:ascii="Calibri" w:eastAsia="MS Gothic" w:hAnsi="Calibri" w:cs="Calibri"/>
                <w:b/>
                <w:bCs/>
                <w:sz w:val="16"/>
                <w:szCs w:val="16"/>
              </w:rPr>
            </w:pPr>
            <w:r w:rsidRPr="00A9112A">
              <w:rPr>
                <w:rFonts w:ascii="Calibri" w:eastAsia="MS Gothic" w:hAnsi="Calibri" w:cs="Calibri"/>
                <w:b/>
                <w:bCs/>
                <w:sz w:val="16"/>
                <w:szCs w:val="16"/>
              </w:rPr>
              <w:t>FIRMA RECEPCION</w:t>
            </w:r>
          </w:p>
        </w:tc>
      </w:tr>
      <w:tr w:rsidR="00A9112A" w:rsidRPr="00A9112A" w14:paraId="3865B332"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0D19F9E0"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1</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893B727"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15E63687"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3BC686F9"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4A34E58F"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6A577663"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059571F0"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309848FA"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2</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34610E"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3D7C45CE"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638EC301"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76DBEF07"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6E6DCE6F"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7F960866"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5140B02B"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3</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9B3535D"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2F91E649"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0B3C4DA6"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237B8597"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54C0B2BE"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153424B2"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39CD280B"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4</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E85F28F"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43B71325"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616638F2"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29A39932"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0438E19E"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2B0418A8"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0C708048"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5</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F605CC"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4349536D"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6F126126"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2F25E5DE"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5BF04140"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33C38C66"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5732A7CB"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6</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D5BEA84"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5A40A6A3"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7D45AF80"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756ABE1A"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1B0BEE59"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44D4DCD6"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6FEDE424"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7</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563709"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4A8A14C8"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2E4C258F"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3A499DD1"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35381D9D"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05849492"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3528DE8D"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8</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EE94C5"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0ACE49B3"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26EDFC85"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12FD3F67"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18761807"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36D3D3B0"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4A445837"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9</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AF91225"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0039D8F5"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4644D55E"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59BA50FD"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5BC1D9F8"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781A48C3"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776CE38C"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10</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625F2E"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03EA4227"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4CF88EDC"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768D6CB4"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2A902CFA"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08DE0416"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236647CB"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11</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DD0067"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2A65381A"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0825F845"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33B212BC"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51857B74"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79AB323B" w14:textId="77777777" w:rsidTr="00A9112A">
        <w:trPr>
          <w:gridAfter w:val="1"/>
          <w:wAfter w:w="86" w:type="pct"/>
          <w:trHeight w:val="300"/>
        </w:trPr>
        <w:tc>
          <w:tcPr>
            <w:tcW w:w="460" w:type="pct"/>
            <w:tcBorders>
              <w:top w:val="nil"/>
              <w:left w:val="single" w:sz="8" w:space="0" w:color="auto"/>
              <w:bottom w:val="single" w:sz="4" w:space="0" w:color="auto"/>
              <w:right w:val="single" w:sz="4" w:space="0" w:color="auto"/>
            </w:tcBorders>
            <w:shd w:val="clear" w:color="auto" w:fill="auto"/>
            <w:noWrap/>
            <w:vAlign w:val="center"/>
            <w:hideMark/>
          </w:tcPr>
          <w:p w14:paraId="484F6588"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12</w:t>
            </w:r>
          </w:p>
        </w:tc>
        <w:tc>
          <w:tcPr>
            <w:tcW w:w="189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F6EC52"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4" w:space="0" w:color="auto"/>
              <w:right w:val="single" w:sz="4" w:space="0" w:color="auto"/>
            </w:tcBorders>
            <w:shd w:val="clear" w:color="auto" w:fill="auto"/>
            <w:noWrap/>
            <w:vAlign w:val="bottom"/>
            <w:hideMark/>
          </w:tcPr>
          <w:p w14:paraId="23D4DE6E"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4" w:space="0" w:color="auto"/>
              <w:right w:val="single" w:sz="4" w:space="0" w:color="auto"/>
            </w:tcBorders>
            <w:shd w:val="clear" w:color="auto" w:fill="auto"/>
            <w:noWrap/>
            <w:vAlign w:val="bottom"/>
            <w:hideMark/>
          </w:tcPr>
          <w:p w14:paraId="3865F73B"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4" w:space="0" w:color="auto"/>
              <w:right w:val="single" w:sz="4" w:space="0" w:color="auto"/>
            </w:tcBorders>
            <w:shd w:val="clear" w:color="auto" w:fill="auto"/>
            <w:noWrap/>
            <w:vAlign w:val="bottom"/>
            <w:hideMark/>
          </w:tcPr>
          <w:p w14:paraId="3ACA6109"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4" w:space="0" w:color="auto"/>
              <w:right w:val="single" w:sz="8" w:space="0" w:color="auto"/>
            </w:tcBorders>
            <w:shd w:val="clear" w:color="auto" w:fill="auto"/>
            <w:vAlign w:val="center"/>
            <w:hideMark/>
          </w:tcPr>
          <w:p w14:paraId="00F95E81"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0F7B3337" w14:textId="77777777" w:rsidTr="00A9112A">
        <w:trPr>
          <w:gridAfter w:val="1"/>
          <w:wAfter w:w="86" w:type="pct"/>
          <w:trHeight w:val="315"/>
        </w:trPr>
        <w:tc>
          <w:tcPr>
            <w:tcW w:w="460" w:type="pct"/>
            <w:tcBorders>
              <w:top w:val="nil"/>
              <w:left w:val="single" w:sz="8" w:space="0" w:color="auto"/>
              <w:bottom w:val="single" w:sz="8" w:space="0" w:color="auto"/>
              <w:right w:val="single" w:sz="4" w:space="0" w:color="auto"/>
            </w:tcBorders>
            <w:shd w:val="clear" w:color="auto" w:fill="auto"/>
            <w:noWrap/>
            <w:vAlign w:val="center"/>
            <w:hideMark/>
          </w:tcPr>
          <w:p w14:paraId="37B30A8E"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13</w:t>
            </w:r>
          </w:p>
        </w:tc>
        <w:tc>
          <w:tcPr>
            <w:tcW w:w="1890" w:type="pct"/>
            <w:gridSpan w:val="2"/>
            <w:tcBorders>
              <w:top w:val="single" w:sz="4" w:space="0" w:color="auto"/>
              <w:left w:val="nil"/>
              <w:bottom w:val="single" w:sz="8" w:space="0" w:color="auto"/>
              <w:right w:val="single" w:sz="4" w:space="0" w:color="000000"/>
            </w:tcBorders>
            <w:shd w:val="clear" w:color="auto" w:fill="auto"/>
            <w:noWrap/>
            <w:vAlign w:val="center"/>
            <w:hideMark/>
          </w:tcPr>
          <w:p w14:paraId="6AA8B809"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354" w:type="pct"/>
            <w:tcBorders>
              <w:top w:val="nil"/>
              <w:left w:val="nil"/>
              <w:bottom w:val="single" w:sz="8" w:space="0" w:color="auto"/>
              <w:right w:val="single" w:sz="4" w:space="0" w:color="auto"/>
            </w:tcBorders>
            <w:shd w:val="clear" w:color="auto" w:fill="auto"/>
            <w:noWrap/>
            <w:vAlign w:val="bottom"/>
            <w:hideMark/>
          </w:tcPr>
          <w:p w14:paraId="65A911ED"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89" w:type="pct"/>
            <w:tcBorders>
              <w:top w:val="nil"/>
              <w:left w:val="nil"/>
              <w:bottom w:val="single" w:sz="8" w:space="0" w:color="auto"/>
              <w:right w:val="single" w:sz="4" w:space="0" w:color="auto"/>
            </w:tcBorders>
            <w:shd w:val="clear" w:color="auto" w:fill="auto"/>
            <w:noWrap/>
            <w:vAlign w:val="bottom"/>
            <w:hideMark/>
          </w:tcPr>
          <w:p w14:paraId="22219714"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627" w:type="pct"/>
            <w:tcBorders>
              <w:top w:val="nil"/>
              <w:left w:val="nil"/>
              <w:bottom w:val="single" w:sz="8" w:space="0" w:color="auto"/>
              <w:right w:val="single" w:sz="4" w:space="0" w:color="auto"/>
            </w:tcBorders>
            <w:shd w:val="clear" w:color="auto" w:fill="auto"/>
            <w:noWrap/>
            <w:vAlign w:val="bottom"/>
            <w:hideMark/>
          </w:tcPr>
          <w:p w14:paraId="7DAD95E8" w14:textId="77777777" w:rsidR="00A9112A" w:rsidRPr="00A9112A" w:rsidRDefault="00A9112A" w:rsidP="00A9112A">
            <w:pP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c>
          <w:tcPr>
            <w:tcW w:w="795" w:type="pct"/>
            <w:tcBorders>
              <w:top w:val="nil"/>
              <w:left w:val="nil"/>
              <w:bottom w:val="single" w:sz="8" w:space="0" w:color="auto"/>
              <w:right w:val="single" w:sz="8" w:space="0" w:color="auto"/>
            </w:tcBorders>
            <w:shd w:val="clear" w:color="auto" w:fill="auto"/>
            <w:vAlign w:val="center"/>
            <w:hideMark/>
          </w:tcPr>
          <w:p w14:paraId="075CD59A" w14:textId="77777777" w:rsidR="00A9112A" w:rsidRPr="00A9112A" w:rsidRDefault="00A9112A" w:rsidP="00A9112A">
            <w:pPr>
              <w:jc w:val="center"/>
              <w:rPr>
                <w:rFonts w:ascii="Calibri" w:eastAsia="MS Gothic" w:hAnsi="Calibri" w:cs="Calibri"/>
                <w:color w:val="000000"/>
                <w:sz w:val="16"/>
                <w:szCs w:val="16"/>
              </w:rPr>
            </w:pPr>
            <w:r w:rsidRPr="00A9112A">
              <w:rPr>
                <w:rFonts w:ascii="Calibri" w:eastAsia="MS Gothic" w:hAnsi="Calibri" w:cs="Calibri"/>
                <w:color w:val="000000"/>
                <w:sz w:val="16"/>
                <w:szCs w:val="16"/>
              </w:rPr>
              <w:t> </w:t>
            </w:r>
          </w:p>
        </w:tc>
      </w:tr>
      <w:tr w:rsidR="00A9112A" w:rsidRPr="00A9112A" w14:paraId="46F46704" w14:textId="77777777" w:rsidTr="00595AB0">
        <w:trPr>
          <w:gridAfter w:val="1"/>
          <w:wAfter w:w="86" w:type="pct"/>
          <w:trHeight w:val="47"/>
        </w:trPr>
        <w:tc>
          <w:tcPr>
            <w:tcW w:w="460" w:type="pct"/>
            <w:tcBorders>
              <w:top w:val="nil"/>
              <w:left w:val="nil"/>
              <w:bottom w:val="nil"/>
              <w:right w:val="nil"/>
            </w:tcBorders>
            <w:shd w:val="clear" w:color="auto" w:fill="auto"/>
            <w:noWrap/>
            <w:vAlign w:val="center"/>
            <w:hideMark/>
          </w:tcPr>
          <w:p w14:paraId="0468764A" w14:textId="77777777" w:rsidR="00A9112A" w:rsidRPr="00A9112A" w:rsidRDefault="00A9112A" w:rsidP="00A9112A">
            <w:pPr>
              <w:jc w:val="center"/>
              <w:rPr>
                <w:rFonts w:ascii="Calibri" w:eastAsia="MS Gothic" w:hAnsi="Calibri" w:cs="Calibri"/>
                <w:color w:val="000000"/>
                <w:sz w:val="16"/>
                <w:szCs w:val="16"/>
              </w:rPr>
            </w:pPr>
          </w:p>
        </w:tc>
        <w:tc>
          <w:tcPr>
            <w:tcW w:w="458" w:type="pct"/>
            <w:tcBorders>
              <w:top w:val="nil"/>
              <w:left w:val="nil"/>
              <w:bottom w:val="nil"/>
              <w:right w:val="nil"/>
            </w:tcBorders>
            <w:shd w:val="clear" w:color="auto" w:fill="auto"/>
            <w:noWrap/>
            <w:vAlign w:val="center"/>
            <w:hideMark/>
          </w:tcPr>
          <w:p w14:paraId="368E95ED" w14:textId="77777777" w:rsidR="00A9112A" w:rsidRPr="00A9112A" w:rsidRDefault="00A9112A" w:rsidP="00A9112A">
            <w:pPr>
              <w:rPr>
                <w:sz w:val="16"/>
                <w:szCs w:val="16"/>
              </w:rPr>
            </w:pPr>
          </w:p>
        </w:tc>
        <w:tc>
          <w:tcPr>
            <w:tcW w:w="1432" w:type="pct"/>
            <w:tcBorders>
              <w:top w:val="nil"/>
              <w:left w:val="nil"/>
              <w:bottom w:val="nil"/>
              <w:right w:val="nil"/>
            </w:tcBorders>
            <w:shd w:val="clear" w:color="auto" w:fill="auto"/>
            <w:noWrap/>
            <w:vAlign w:val="center"/>
            <w:hideMark/>
          </w:tcPr>
          <w:p w14:paraId="171A82E9" w14:textId="77777777" w:rsidR="00A9112A" w:rsidRPr="00A9112A" w:rsidRDefault="00A9112A" w:rsidP="00A9112A">
            <w:pPr>
              <w:rPr>
                <w:sz w:val="16"/>
                <w:szCs w:val="16"/>
              </w:rPr>
            </w:pPr>
          </w:p>
        </w:tc>
        <w:tc>
          <w:tcPr>
            <w:tcW w:w="354" w:type="pct"/>
            <w:tcBorders>
              <w:top w:val="nil"/>
              <w:left w:val="nil"/>
              <w:bottom w:val="nil"/>
              <w:right w:val="nil"/>
            </w:tcBorders>
            <w:shd w:val="clear" w:color="auto" w:fill="auto"/>
            <w:noWrap/>
            <w:vAlign w:val="center"/>
            <w:hideMark/>
          </w:tcPr>
          <w:p w14:paraId="6F1CE801" w14:textId="77777777" w:rsidR="00A9112A" w:rsidRPr="00A9112A" w:rsidRDefault="00A9112A" w:rsidP="00A9112A">
            <w:pPr>
              <w:rPr>
                <w:sz w:val="16"/>
                <w:szCs w:val="16"/>
              </w:rPr>
            </w:pPr>
          </w:p>
        </w:tc>
        <w:tc>
          <w:tcPr>
            <w:tcW w:w="789" w:type="pct"/>
            <w:tcBorders>
              <w:top w:val="nil"/>
              <w:left w:val="nil"/>
              <w:bottom w:val="nil"/>
              <w:right w:val="nil"/>
            </w:tcBorders>
            <w:shd w:val="clear" w:color="auto" w:fill="auto"/>
            <w:noWrap/>
            <w:vAlign w:val="center"/>
            <w:hideMark/>
          </w:tcPr>
          <w:p w14:paraId="42FD5384" w14:textId="77777777" w:rsidR="00A9112A" w:rsidRPr="00A9112A" w:rsidRDefault="00A9112A" w:rsidP="00A9112A">
            <w:pPr>
              <w:rPr>
                <w:sz w:val="16"/>
                <w:szCs w:val="16"/>
              </w:rPr>
            </w:pPr>
          </w:p>
        </w:tc>
        <w:tc>
          <w:tcPr>
            <w:tcW w:w="627" w:type="pct"/>
            <w:tcBorders>
              <w:top w:val="nil"/>
              <w:left w:val="nil"/>
              <w:bottom w:val="nil"/>
              <w:right w:val="nil"/>
            </w:tcBorders>
            <w:shd w:val="clear" w:color="auto" w:fill="auto"/>
            <w:noWrap/>
            <w:vAlign w:val="center"/>
            <w:hideMark/>
          </w:tcPr>
          <w:p w14:paraId="0B79D130" w14:textId="77777777" w:rsidR="00A9112A" w:rsidRPr="00A9112A" w:rsidRDefault="00A9112A" w:rsidP="00A9112A">
            <w:pPr>
              <w:rPr>
                <w:sz w:val="16"/>
                <w:szCs w:val="16"/>
              </w:rPr>
            </w:pPr>
          </w:p>
        </w:tc>
        <w:tc>
          <w:tcPr>
            <w:tcW w:w="795" w:type="pct"/>
            <w:tcBorders>
              <w:top w:val="nil"/>
              <w:left w:val="nil"/>
              <w:bottom w:val="nil"/>
              <w:right w:val="nil"/>
            </w:tcBorders>
            <w:shd w:val="clear" w:color="auto" w:fill="auto"/>
            <w:noWrap/>
            <w:vAlign w:val="center"/>
            <w:hideMark/>
          </w:tcPr>
          <w:p w14:paraId="5B5AD6EF" w14:textId="77777777" w:rsidR="00A9112A" w:rsidRPr="00A9112A" w:rsidRDefault="00A9112A" w:rsidP="00A9112A">
            <w:pPr>
              <w:rPr>
                <w:sz w:val="16"/>
                <w:szCs w:val="16"/>
              </w:rPr>
            </w:pPr>
          </w:p>
        </w:tc>
      </w:tr>
      <w:tr w:rsidR="00A9112A" w:rsidRPr="00A9112A" w14:paraId="6BC922C1" w14:textId="77777777" w:rsidTr="00A9112A">
        <w:trPr>
          <w:gridAfter w:val="1"/>
          <w:wAfter w:w="86" w:type="pct"/>
          <w:trHeight w:val="300"/>
        </w:trPr>
        <w:tc>
          <w:tcPr>
            <w:tcW w:w="4914" w:type="pct"/>
            <w:gridSpan w:val="7"/>
            <w:vMerge w:val="restart"/>
            <w:tcBorders>
              <w:top w:val="single" w:sz="8" w:space="0" w:color="auto"/>
              <w:left w:val="single" w:sz="8" w:space="0" w:color="auto"/>
              <w:bottom w:val="single" w:sz="8" w:space="0" w:color="000000"/>
              <w:right w:val="single" w:sz="8" w:space="0" w:color="000000"/>
            </w:tcBorders>
            <w:shd w:val="clear" w:color="auto" w:fill="auto"/>
            <w:noWrap/>
            <w:hideMark/>
          </w:tcPr>
          <w:p w14:paraId="2920D647" w14:textId="77777777" w:rsidR="00A9112A" w:rsidRPr="00A9112A" w:rsidRDefault="00A9112A" w:rsidP="00A9112A">
            <w:pPr>
              <w:jc w:val="center"/>
              <w:rPr>
                <w:rFonts w:ascii="Calibri" w:eastAsia="MS Gothic" w:hAnsi="Calibri" w:cs="Calibri"/>
                <w:b/>
                <w:bCs/>
                <w:color w:val="000000"/>
                <w:sz w:val="16"/>
                <w:szCs w:val="16"/>
              </w:rPr>
            </w:pPr>
            <w:r w:rsidRPr="00A9112A">
              <w:rPr>
                <w:rFonts w:ascii="Calibri" w:eastAsia="MS Gothic" w:hAnsi="Calibri" w:cs="Calibri"/>
                <w:b/>
                <w:bCs/>
                <w:color w:val="000000"/>
                <w:sz w:val="16"/>
                <w:szCs w:val="16"/>
              </w:rPr>
              <w:t>FOTOGRAFIAS DE LAS ENTREGAS FECHADAS Y GEOREFERENCIADAS</w:t>
            </w:r>
          </w:p>
        </w:tc>
      </w:tr>
      <w:tr w:rsidR="00A9112A" w:rsidRPr="00A9112A" w14:paraId="1F45B230"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1E473276"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2C67A585" w14:textId="77777777" w:rsidR="00A9112A" w:rsidRPr="00A9112A" w:rsidRDefault="00A9112A" w:rsidP="00A9112A">
            <w:pPr>
              <w:jc w:val="center"/>
              <w:rPr>
                <w:rFonts w:ascii="Calibri" w:eastAsia="MS Gothic" w:hAnsi="Calibri" w:cs="Calibri"/>
                <w:b/>
                <w:bCs/>
                <w:color w:val="000000"/>
                <w:sz w:val="16"/>
                <w:szCs w:val="16"/>
              </w:rPr>
            </w:pPr>
          </w:p>
        </w:tc>
      </w:tr>
      <w:tr w:rsidR="00A9112A" w:rsidRPr="00A9112A" w14:paraId="346FF686"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4FD1B13B"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3A88FD73" w14:textId="77777777" w:rsidR="00A9112A" w:rsidRPr="00A9112A" w:rsidRDefault="00A9112A" w:rsidP="00A9112A">
            <w:pPr>
              <w:rPr>
                <w:sz w:val="16"/>
                <w:szCs w:val="16"/>
              </w:rPr>
            </w:pPr>
          </w:p>
        </w:tc>
      </w:tr>
      <w:tr w:rsidR="00A9112A" w:rsidRPr="00A9112A" w14:paraId="3B50CECA"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4651530A"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38EB70BD" w14:textId="77777777" w:rsidR="00A9112A" w:rsidRPr="00A9112A" w:rsidRDefault="00A9112A" w:rsidP="00A9112A">
            <w:pPr>
              <w:rPr>
                <w:sz w:val="16"/>
                <w:szCs w:val="16"/>
              </w:rPr>
            </w:pPr>
          </w:p>
        </w:tc>
      </w:tr>
      <w:tr w:rsidR="00A9112A" w:rsidRPr="00A9112A" w14:paraId="0CF834FF"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2619E3D7"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4A467B62" w14:textId="77777777" w:rsidR="00A9112A" w:rsidRPr="00A9112A" w:rsidRDefault="00A9112A" w:rsidP="00A9112A">
            <w:pPr>
              <w:rPr>
                <w:sz w:val="16"/>
                <w:szCs w:val="16"/>
              </w:rPr>
            </w:pPr>
          </w:p>
        </w:tc>
      </w:tr>
      <w:tr w:rsidR="00A9112A" w:rsidRPr="00A9112A" w14:paraId="3C8B347B"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2915DEAC"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470C43A0" w14:textId="77777777" w:rsidR="00A9112A" w:rsidRPr="00A9112A" w:rsidRDefault="00A9112A" w:rsidP="00A9112A">
            <w:pPr>
              <w:rPr>
                <w:sz w:val="16"/>
                <w:szCs w:val="16"/>
              </w:rPr>
            </w:pPr>
          </w:p>
        </w:tc>
      </w:tr>
      <w:tr w:rsidR="00A9112A" w:rsidRPr="00A9112A" w14:paraId="5EE6D42D"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436926FA"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34092BEC" w14:textId="77777777" w:rsidR="00A9112A" w:rsidRPr="00A9112A" w:rsidRDefault="00A9112A" w:rsidP="00A9112A">
            <w:pPr>
              <w:rPr>
                <w:sz w:val="16"/>
                <w:szCs w:val="16"/>
              </w:rPr>
            </w:pPr>
          </w:p>
        </w:tc>
      </w:tr>
      <w:tr w:rsidR="00A9112A" w:rsidRPr="00A9112A" w14:paraId="5DF13DFB"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58669B36"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735D50CA" w14:textId="77777777" w:rsidR="00A9112A" w:rsidRPr="00A9112A" w:rsidRDefault="00A9112A" w:rsidP="00A9112A">
            <w:pPr>
              <w:rPr>
                <w:sz w:val="16"/>
                <w:szCs w:val="16"/>
              </w:rPr>
            </w:pPr>
          </w:p>
        </w:tc>
      </w:tr>
      <w:tr w:rsidR="00A9112A" w:rsidRPr="00A9112A" w14:paraId="3657FE3C"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5A06E190"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5508314B" w14:textId="77777777" w:rsidR="00A9112A" w:rsidRPr="00A9112A" w:rsidRDefault="00A9112A" w:rsidP="00A9112A">
            <w:pPr>
              <w:rPr>
                <w:sz w:val="16"/>
                <w:szCs w:val="16"/>
              </w:rPr>
            </w:pPr>
          </w:p>
        </w:tc>
      </w:tr>
      <w:tr w:rsidR="00A9112A" w:rsidRPr="00A9112A" w14:paraId="154136CC"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68C12487"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54A33BFD" w14:textId="77777777" w:rsidR="00A9112A" w:rsidRPr="00A9112A" w:rsidRDefault="00A9112A" w:rsidP="00A9112A">
            <w:pPr>
              <w:rPr>
                <w:sz w:val="16"/>
                <w:szCs w:val="16"/>
              </w:rPr>
            </w:pPr>
          </w:p>
        </w:tc>
      </w:tr>
      <w:tr w:rsidR="00A9112A" w:rsidRPr="00A9112A" w14:paraId="3672244E"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01DFFA71"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08977BB9" w14:textId="77777777" w:rsidR="00A9112A" w:rsidRPr="00A9112A" w:rsidRDefault="00A9112A" w:rsidP="00A9112A">
            <w:pPr>
              <w:rPr>
                <w:sz w:val="16"/>
                <w:szCs w:val="16"/>
              </w:rPr>
            </w:pPr>
          </w:p>
        </w:tc>
      </w:tr>
      <w:tr w:rsidR="00A9112A" w:rsidRPr="00A9112A" w14:paraId="3D34A095" w14:textId="77777777" w:rsidTr="00A9112A">
        <w:trPr>
          <w:trHeight w:val="300"/>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53E7825E"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738129FC" w14:textId="77777777" w:rsidR="00A9112A" w:rsidRPr="00A9112A" w:rsidRDefault="00A9112A" w:rsidP="00A9112A">
            <w:pPr>
              <w:rPr>
                <w:sz w:val="16"/>
                <w:szCs w:val="16"/>
              </w:rPr>
            </w:pPr>
          </w:p>
        </w:tc>
      </w:tr>
      <w:tr w:rsidR="00A9112A" w:rsidRPr="00A9112A" w14:paraId="37593508" w14:textId="77777777" w:rsidTr="00A9112A">
        <w:trPr>
          <w:trHeight w:val="315"/>
        </w:trPr>
        <w:tc>
          <w:tcPr>
            <w:tcW w:w="4914" w:type="pct"/>
            <w:gridSpan w:val="7"/>
            <w:vMerge/>
            <w:tcBorders>
              <w:top w:val="single" w:sz="8" w:space="0" w:color="auto"/>
              <w:left w:val="single" w:sz="8" w:space="0" w:color="auto"/>
              <w:bottom w:val="single" w:sz="8" w:space="0" w:color="000000"/>
              <w:right w:val="single" w:sz="8" w:space="0" w:color="000000"/>
            </w:tcBorders>
            <w:vAlign w:val="center"/>
            <w:hideMark/>
          </w:tcPr>
          <w:p w14:paraId="27014DAC" w14:textId="77777777" w:rsidR="00A9112A" w:rsidRPr="00A9112A" w:rsidRDefault="00A9112A" w:rsidP="00A9112A">
            <w:pPr>
              <w:rPr>
                <w:rFonts w:ascii="Calibri" w:eastAsia="MS Gothic" w:hAnsi="Calibri" w:cs="Calibri"/>
                <w:b/>
                <w:bCs/>
                <w:color w:val="000000"/>
                <w:sz w:val="16"/>
                <w:szCs w:val="16"/>
              </w:rPr>
            </w:pPr>
          </w:p>
        </w:tc>
        <w:tc>
          <w:tcPr>
            <w:tcW w:w="86" w:type="pct"/>
            <w:tcBorders>
              <w:top w:val="nil"/>
              <w:left w:val="nil"/>
              <w:bottom w:val="nil"/>
              <w:right w:val="nil"/>
            </w:tcBorders>
            <w:shd w:val="clear" w:color="auto" w:fill="auto"/>
            <w:noWrap/>
            <w:vAlign w:val="center"/>
            <w:hideMark/>
          </w:tcPr>
          <w:p w14:paraId="780D7548" w14:textId="77777777" w:rsidR="00A9112A" w:rsidRPr="00A9112A" w:rsidRDefault="00A9112A" w:rsidP="00A9112A">
            <w:pPr>
              <w:rPr>
                <w:sz w:val="16"/>
                <w:szCs w:val="16"/>
              </w:rPr>
            </w:pPr>
          </w:p>
        </w:tc>
      </w:tr>
    </w:tbl>
    <w:p w14:paraId="0BC9A401" w14:textId="77777777" w:rsidR="00A9112A" w:rsidRDefault="00A9112A" w:rsidP="00CD65B8">
      <w:pPr>
        <w:jc w:val="center"/>
        <w:rPr>
          <w:rFonts w:asciiTheme="minorHAnsi" w:eastAsia="Calibri" w:hAnsiTheme="minorHAnsi" w:cstheme="minorHAnsi"/>
          <w:b/>
          <w:bCs/>
          <w:sz w:val="24"/>
          <w:szCs w:val="24"/>
        </w:rPr>
      </w:pPr>
    </w:p>
    <w:p w14:paraId="30E479C9" w14:textId="77777777" w:rsidR="00A9112A" w:rsidRDefault="00A9112A">
      <w:pPr>
        <w:rPr>
          <w:rFonts w:asciiTheme="minorHAnsi" w:eastAsia="Calibri" w:hAnsiTheme="minorHAnsi" w:cstheme="minorHAnsi"/>
          <w:b/>
          <w:bCs/>
          <w:sz w:val="24"/>
          <w:szCs w:val="24"/>
        </w:rPr>
      </w:pPr>
      <w:r>
        <w:rPr>
          <w:rFonts w:asciiTheme="minorHAnsi" w:eastAsia="Calibri" w:hAnsiTheme="minorHAnsi" w:cstheme="minorHAnsi"/>
          <w:b/>
          <w:bCs/>
          <w:sz w:val="24"/>
          <w:szCs w:val="24"/>
        </w:rPr>
        <w:br w:type="page"/>
      </w:r>
    </w:p>
    <w:p w14:paraId="729033CB" w14:textId="77777777" w:rsidR="00595AB0" w:rsidRDefault="00595AB0" w:rsidP="00CD65B8">
      <w:pPr>
        <w:jc w:val="center"/>
        <w:rPr>
          <w:rFonts w:asciiTheme="minorHAnsi" w:eastAsia="Calibri" w:hAnsiTheme="minorHAnsi" w:cstheme="minorHAnsi"/>
          <w:b/>
          <w:bCs/>
          <w:sz w:val="24"/>
          <w:szCs w:val="24"/>
        </w:rPr>
      </w:pPr>
    </w:p>
    <w:p w14:paraId="4C2D1D08" w14:textId="653D0FB3" w:rsidR="00A53617" w:rsidRPr="00A53617" w:rsidRDefault="00A53617" w:rsidP="00CD65B8">
      <w:pPr>
        <w:jc w:val="center"/>
        <w:rPr>
          <w:rFonts w:asciiTheme="minorHAnsi" w:eastAsia="Calibri" w:hAnsiTheme="minorHAnsi" w:cstheme="minorHAnsi"/>
          <w:b/>
          <w:bCs/>
          <w:sz w:val="24"/>
          <w:szCs w:val="24"/>
        </w:rPr>
      </w:pPr>
      <w:r w:rsidRPr="00A53617">
        <w:rPr>
          <w:rFonts w:asciiTheme="minorHAnsi" w:eastAsia="Calibri" w:hAnsiTheme="minorHAnsi" w:cstheme="minorHAnsi"/>
          <w:b/>
          <w:bCs/>
          <w:sz w:val="24"/>
          <w:szCs w:val="24"/>
        </w:rPr>
        <w:t xml:space="preserve">ANEXO </w:t>
      </w:r>
      <w:r w:rsidR="00A9112A">
        <w:rPr>
          <w:rFonts w:asciiTheme="minorHAnsi" w:eastAsia="Calibri" w:hAnsiTheme="minorHAnsi" w:cstheme="minorHAnsi"/>
          <w:b/>
          <w:bCs/>
          <w:sz w:val="24"/>
          <w:szCs w:val="24"/>
        </w:rPr>
        <w:t>5</w:t>
      </w:r>
      <w:r w:rsidRPr="00A53617">
        <w:rPr>
          <w:rFonts w:asciiTheme="minorHAnsi" w:eastAsia="Calibri" w:hAnsiTheme="minorHAnsi" w:cstheme="minorHAnsi"/>
          <w:b/>
          <w:bCs/>
          <w:sz w:val="24"/>
          <w:szCs w:val="24"/>
        </w:rPr>
        <w:t>.</w:t>
      </w:r>
    </w:p>
    <w:p w14:paraId="45D232B5" w14:textId="77777777" w:rsidR="00A53617" w:rsidRPr="00A53617" w:rsidRDefault="00A53617" w:rsidP="00CD65B8">
      <w:pPr>
        <w:jc w:val="center"/>
        <w:rPr>
          <w:rFonts w:asciiTheme="minorHAnsi" w:eastAsia="Calibri" w:hAnsiTheme="minorHAnsi" w:cstheme="minorHAnsi"/>
          <w:b/>
          <w:bCs/>
          <w:sz w:val="24"/>
          <w:szCs w:val="24"/>
        </w:rPr>
      </w:pPr>
    </w:p>
    <w:p w14:paraId="636E70EF" w14:textId="77777777" w:rsidR="00A53617" w:rsidRPr="00A53617" w:rsidRDefault="00A53617" w:rsidP="00CD65B8">
      <w:pPr>
        <w:jc w:val="center"/>
        <w:rPr>
          <w:rFonts w:asciiTheme="minorHAnsi" w:eastAsia="Calibri" w:hAnsiTheme="minorHAnsi" w:cstheme="minorHAnsi"/>
          <w:b/>
          <w:bCs/>
          <w:sz w:val="24"/>
          <w:szCs w:val="24"/>
        </w:rPr>
      </w:pPr>
      <w:r w:rsidRPr="00A53617">
        <w:rPr>
          <w:rFonts w:asciiTheme="minorHAnsi" w:eastAsia="Calibri" w:hAnsiTheme="minorHAnsi" w:cstheme="minorHAnsi"/>
          <w:b/>
          <w:bCs/>
          <w:sz w:val="24"/>
          <w:szCs w:val="24"/>
        </w:rPr>
        <w:t xml:space="preserve">CONVOCATORIA PÚBLICA / AFICHE INFORMATIVO </w:t>
      </w:r>
    </w:p>
    <w:p w14:paraId="6095707F" w14:textId="60797266" w:rsidR="00A53617" w:rsidRDefault="00216AB8" w:rsidP="00CD65B8">
      <w:pPr>
        <w:jc w:val="center"/>
        <w:rPr>
          <w:rFonts w:asciiTheme="minorHAnsi" w:eastAsia="Calibri" w:hAnsiTheme="minorHAnsi" w:cstheme="minorHAnsi"/>
          <w:sz w:val="24"/>
          <w:szCs w:val="24"/>
        </w:rPr>
      </w:pPr>
      <w:r>
        <w:rPr>
          <w:rFonts w:asciiTheme="minorHAnsi" w:eastAsia="Calibri" w:hAnsiTheme="minorHAnsi" w:cstheme="minorHAnsi"/>
          <w:noProof/>
          <w:sz w:val="24"/>
          <w:szCs w:val="24"/>
        </w:rPr>
        <w:drawing>
          <wp:inline distT="0" distB="0" distL="0" distR="0" wp14:anchorId="237B8B4C" wp14:editId="13AC9FC1">
            <wp:extent cx="5400040" cy="764159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1">
                      <a:extLst>
                        <a:ext uri="{28A0092B-C50C-407E-A947-70E740481C1C}">
                          <a14:useLocalDpi xmlns:a14="http://schemas.microsoft.com/office/drawing/2010/main" val="0"/>
                        </a:ext>
                      </a:extLst>
                    </a:blip>
                    <a:stretch>
                      <a:fillRect/>
                    </a:stretch>
                  </pic:blipFill>
                  <pic:spPr>
                    <a:xfrm>
                      <a:off x="0" y="0"/>
                      <a:ext cx="5400040" cy="7641590"/>
                    </a:xfrm>
                    <a:prstGeom prst="rect">
                      <a:avLst/>
                    </a:prstGeom>
                  </pic:spPr>
                </pic:pic>
              </a:graphicData>
            </a:graphic>
          </wp:inline>
        </w:drawing>
      </w:r>
    </w:p>
    <w:p w14:paraId="2E26913E" w14:textId="22416D64" w:rsidR="00216AB8" w:rsidRPr="00130A7C" w:rsidRDefault="00521C44" w:rsidP="00CD65B8">
      <w:pPr>
        <w:jc w:val="center"/>
        <w:rPr>
          <w:rFonts w:asciiTheme="minorHAnsi" w:eastAsia="Calibri" w:hAnsiTheme="minorHAnsi" w:cstheme="minorHAnsi"/>
          <w:b/>
          <w:bCs/>
          <w:sz w:val="24"/>
          <w:szCs w:val="24"/>
        </w:rPr>
      </w:pPr>
      <w:r w:rsidRPr="00130A7C">
        <w:rPr>
          <w:rFonts w:asciiTheme="minorHAnsi" w:eastAsia="Calibri" w:hAnsiTheme="minorHAnsi" w:cstheme="minorHAnsi"/>
          <w:b/>
          <w:bCs/>
          <w:sz w:val="24"/>
          <w:szCs w:val="24"/>
        </w:rPr>
        <w:lastRenderedPageBreak/>
        <w:t>ANEXO 6.</w:t>
      </w:r>
    </w:p>
    <w:p w14:paraId="430E49C7" w14:textId="163136D4" w:rsidR="00521C44" w:rsidRPr="00130A7C" w:rsidRDefault="00521C44" w:rsidP="00CD65B8">
      <w:pPr>
        <w:jc w:val="center"/>
        <w:rPr>
          <w:rFonts w:asciiTheme="minorHAnsi" w:eastAsia="Calibri" w:hAnsiTheme="minorHAnsi" w:cstheme="minorHAnsi"/>
          <w:b/>
          <w:bCs/>
          <w:sz w:val="24"/>
          <w:szCs w:val="24"/>
        </w:rPr>
      </w:pPr>
    </w:p>
    <w:p w14:paraId="79112D31" w14:textId="11F9368A" w:rsidR="00521C44" w:rsidRPr="00130A7C" w:rsidRDefault="00521C44" w:rsidP="00CD65B8">
      <w:pPr>
        <w:jc w:val="center"/>
        <w:rPr>
          <w:rFonts w:asciiTheme="minorHAnsi" w:eastAsia="Calibri" w:hAnsiTheme="minorHAnsi" w:cstheme="minorHAnsi"/>
          <w:b/>
          <w:bCs/>
          <w:sz w:val="24"/>
          <w:szCs w:val="24"/>
        </w:rPr>
      </w:pPr>
      <w:r w:rsidRPr="00130A7C">
        <w:rPr>
          <w:rFonts w:asciiTheme="minorHAnsi" w:eastAsia="Calibri" w:hAnsiTheme="minorHAnsi" w:cstheme="minorHAnsi"/>
          <w:b/>
          <w:bCs/>
          <w:sz w:val="24"/>
          <w:szCs w:val="24"/>
        </w:rPr>
        <w:t xml:space="preserve">REGISTRO FOTOGRÁFICO DE LA COLOCACION DE LOS AFICHES INFORMATIVOS SOBRE LA SOCIALIZACION DEL PROYECTO COLOCADA EN </w:t>
      </w:r>
      <w:r w:rsidR="00130A7C" w:rsidRPr="00130A7C">
        <w:rPr>
          <w:rFonts w:asciiTheme="minorHAnsi" w:eastAsia="Calibri" w:hAnsiTheme="minorHAnsi" w:cstheme="minorHAnsi"/>
          <w:b/>
          <w:bCs/>
          <w:sz w:val="24"/>
          <w:szCs w:val="24"/>
        </w:rPr>
        <w:t>LUGARES Y RELEVANTES Y CAPTURAS DE PANTALLA DE LA DIFUSION EN LA WEB</w:t>
      </w:r>
    </w:p>
    <w:p w14:paraId="379D76EA" w14:textId="2EE7C540" w:rsidR="00521C44" w:rsidRDefault="00521C44" w:rsidP="00CD65B8">
      <w:pPr>
        <w:jc w:val="center"/>
        <w:rPr>
          <w:rFonts w:asciiTheme="minorHAnsi" w:eastAsia="Calibri" w:hAnsiTheme="minorHAnsi" w:cstheme="minorHAnsi"/>
          <w:sz w:val="24"/>
          <w:szCs w:val="24"/>
        </w:rPr>
      </w:pPr>
    </w:p>
    <w:tbl>
      <w:tblPr>
        <w:tblW w:w="5000" w:type="pct"/>
        <w:tblCellMar>
          <w:left w:w="70" w:type="dxa"/>
          <w:right w:w="70" w:type="dxa"/>
        </w:tblCellMar>
        <w:tblLook w:val="04A0" w:firstRow="1" w:lastRow="0" w:firstColumn="1" w:lastColumn="0" w:noHBand="0" w:noVBand="1"/>
      </w:tblPr>
      <w:tblGrid>
        <w:gridCol w:w="2194"/>
        <w:gridCol w:w="4914"/>
        <w:gridCol w:w="1376"/>
      </w:tblGrid>
      <w:tr w:rsidR="00521C44" w:rsidRPr="00521C44" w14:paraId="05FFE689" w14:textId="77777777" w:rsidTr="00130A7C">
        <w:trPr>
          <w:trHeight w:val="745"/>
        </w:trPr>
        <w:tc>
          <w:tcPr>
            <w:tcW w:w="4189" w:type="pct"/>
            <w:gridSpan w:val="2"/>
            <w:tcBorders>
              <w:top w:val="single" w:sz="8" w:space="0" w:color="auto"/>
              <w:left w:val="single" w:sz="8" w:space="0" w:color="auto"/>
              <w:bottom w:val="single" w:sz="8" w:space="0" w:color="auto"/>
              <w:right w:val="nil"/>
            </w:tcBorders>
            <w:shd w:val="clear" w:color="000000" w:fill="FFFFFF"/>
            <w:vAlign w:val="center"/>
            <w:hideMark/>
          </w:tcPr>
          <w:p w14:paraId="42FB9213" w14:textId="64966317" w:rsidR="00521C44" w:rsidRPr="00521C44" w:rsidRDefault="00521C44" w:rsidP="00521C44">
            <w:pPr>
              <w:jc w:val="center"/>
              <w:rPr>
                <w:rFonts w:ascii="Calibri" w:hAnsi="Calibri" w:cs="Calibri"/>
                <w:b/>
                <w:bCs/>
                <w:color w:val="000000"/>
                <w:sz w:val="16"/>
                <w:szCs w:val="16"/>
              </w:rPr>
            </w:pPr>
            <w:bookmarkStart w:id="20" w:name="RANGE!B2:E11"/>
            <w:r w:rsidRPr="00521C44">
              <w:rPr>
                <w:rFonts w:ascii="Calibri" w:hAnsi="Calibri" w:cs="Calibri"/>
                <w:b/>
                <w:bCs/>
                <w:color w:val="000000"/>
                <w:sz w:val="16"/>
                <w:szCs w:val="16"/>
              </w:rPr>
              <w:t xml:space="preserve">REGISTRO FOTOGRÁFICO DE </w:t>
            </w:r>
            <w:r w:rsidR="00130A7C">
              <w:rPr>
                <w:rFonts w:ascii="Calibri" w:hAnsi="Calibri" w:cs="Calibri"/>
                <w:b/>
                <w:bCs/>
                <w:color w:val="000000"/>
                <w:sz w:val="16"/>
                <w:szCs w:val="16"/>
              </w:rPr>
              <w:t xml:space="preserve">LA COLOCACION DE </w:t>
            </w:r>
            <w:r w:rsidRPr="00521C44">
              <w:rPr>
                <w:rFonts w:ascii="Calibri" w:hAnsi="Calibri" w:cs="Calibri"/>
                <w:b/>
                <w:bCs/>
                <w:color w:val="000000"/>
                <w:sz w:val="16"/>
                <w:szCs w:val="16"/>
              </w:rPr>
              <w:t>LOS AFICHES INFORMATIVOS SOBRE LA SOCIALIZACIÓN DEL PROYECTO, COLOCADOS EN LUGARES RELEVANTES Y CAPTURAS DE PANTALLA DE SU DIFUSION EN LA WEB DE LA DISTRIBUIDORA / UNIDAD DE NEGOCIO</w:t>
            </w:r>
            <w:bookmarkEnd w:id="20"/>
          </w:p>
        </w:tc>
        <w:tc>
          <w:tcPr>
            <w:tcW w:w="811"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481FC61B" w14:textId="77777777" w:rsidR="00521C44" w:rsidRPr="00521C44" w:rsidRDefault="00521C44" w:rsidP="00521C44">
            <w:pPr>
              <w:jc w:val="center"/>
              <w:rPr>
                <w:rFonts w:ascii="Calibri" w:hAnsi="Calibri" w:cs="Calibri"/>
                <w:color w:val="000000"/>
                <w:sz w:val="16"/>
                <w:szCs w:val="16"/>
              </w:rPr>
            </w:pPr>
            <w:r w:rsidRPr="00521C44">
              <w:rPr>
                <w:rFonts w:ascii="Calibri" w:hAnsi="Calibri" w:cs="Calibri"/>
                <w:color w:val="000000"/>
                <w:sz w:val="16"/>
                <w:szCs w:val="16"/>
              </w:rPr>
              <w:t>DPIO 05. ANEXO 6</w:t>
            </w:r>
          </w:p>
        </w:tc>
      </w:tr>
      <w:tr w:rsidR="00130A7C" w:rsidRPr="00521C44" w14:paraId="101EAA1C" w14:textId="77777777" w:rsidTr="00130A7C">
        <w:trPr>
          <w:trHeight w:val="119"/>
        </w:trPr>
        <w:tc>
          <w:tcPr>
            <w:tcW w:w="5000" w:type="pct"/>
            <w:gridSpan w:val="3"/>
            <w:tcBorders>
              <w:top w:val="nil"/>
              <w:left w:val="single" w:sz="8" w:space="0" w:color="auto"/>
              <w:bottom w:val="nil"/>
              <w:right w:val="single" w:sz="8" w:space="0" w:color="auto"/>
            </w:tcBorders>
            <w:shd w:val="clear" w:color="000000" w:fill="FFFFFF"/>
            <w:noWrap/>
            <w:vAlign w:val="bottom"/>
            <w:hideMark/>
          </w:tcPr>
          <w:p w14:paraId="526BE435" w14:textId="1A5A8A33" w:rsidR="00130A7C" w:rsidRPr="00521C44" w:rsidRDefault="00130A7C" w:rsidP="00130A7C">
            <w:pPr>
              <w:jc w:val="center"/>
              <w:rPr>
                <w:rFonts w:ascii="Calibri" w:hAnsi="Calibri" w:cs="Calibri"/>
                <w:color w:val="000000"/>
                <w:sz w:val="8"/>
                <w:szCs w:val="8"/>
              </w:rPr>
            </w:pPr>
            <w:r w:rsidRPr="00521C44">
              <w:rPr>
                <w:rFonts w:ascii="Calibri" w:hAnsi="Calibri" w:cs="Calibri"/>
                <w:color w:val="000000"/>
                <w:sz w:val="16"/>
                <w:szCs w:val="16"/>
              </w:rPr>
              <w:t> </w:t>
            </w:r>
          </w:p>
        </w:tc>
      </w:tr>
      <w:tr w:rsidR="00521C44" w:rsidRPr="00521C44" w14:paraId="38AB24E0" w14:textId="77777777" w:rsidTr="00130A7C">
        <w:trPr>
          <w:trHeight w:val="705"/>
        </w:trPr>
        <w:tc>
          <w:tcPr>
            <w:tcW w:w="1293" w:type="pct"/>
            <w:tcBorders>
              <w:top w:val="single" w:sz="8" w:space="0" w:color="auto"/>
              <w:left w:val="single" w:sz="8" w:space="0" w:color="auto"/>
              <w:bottom w:val="single" w:sz="4" w:space="0" w:color="auto"/>
              <w:right w:val="single" w:sz="4" w:space="0" w:color="auto"/>
            </w:tcBorders>
            <w:shd w:val="clear" w:color="000000" w:fill="F2F2F2"/>
            <w:vAlign w:val="center"/>
            <w:hideMark/>
          </w:tcPr>
          <w:p w14:paraId="0370BA62"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NOMBRE DE LA DISTRIBUIDORA / UNIDAD DE NEGOCIO</w:t>
            </w:r>
          </w:p>
        </w:tc>
        <w:tc>
          <w:tcPr>
            <w:tcW w:w="3707" w:type="pct"/>
            <w:gridSpan w:val="2"/>
            <w:tcBorders>
              <w:top w:val="single" w:sz="8" w:space="0" w:color="auto"/>
              <w:left w:val="nil"/>
              <w:bottom w:val="single" w:sz="4" w:space="0" w:color="auto"/>
              <w:right w:val="single" w:sz="8" w:space="0" w:color="000000"/>
            </w:tcBorders>
            <w:shd w:val="clear" w:color="auto" w:fill="auto"/>
            <w:noWrap/>
            <w:vAlign w:val="center"/>
            <w:hideMark/>
          </w:tcPr>
          <w:p w14:paraId="16AAFCA6"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 </w:t>
            </w:r>
          </w:p>
        </w:tc>
      </w:tr>
      <w:tr w:rsidR="00521C44" w:rsidRPr="00521C44" w14:paraId="1476684C" w14:textId="77777777" w:rsidTr="00130A7C">
        <w:trPr>
          <w:trHeight w:val="585"/>
        </w:trPr>
        <w:tc>
          <w:tcPr>
            <w:tcW w:w="1293" w:type="pct"/>
            <w:tcBorders>
              <w:top w:val="single" w:sz="4" w:space="0" w:color="auto"/>
              <w:left w:val="single" w:sz="8" w:space="0" w:color="auto"/>
              <w:bottom w:val="single" w:sz="8" w:space="0" w:color="auto"/>
              <w:right w:val="single" w:sz="4" w:space="0" w:color="auto"/>
            </w:tcBorders>
            <w:shd w:val="clear" w:color="000000" w:fill="F2F2F2"/>
            <w:noWrap/>
            <w:vAlign w:val="center"/>
            <w:hideMark/>
          </w:tcPr>
          <w:p w14:paraId="18B28489"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NOMBRE DEL PROYECTO</w:t>
            </w:r>
          </w:p>
        </w:tc>
        <w:tc>
          <w:tcPr>
            <w:tcW w:w="3707" w:type="pct"/>
            <w:gridSpan w:val="2"/>
            <w:tcBorders>
              <w:top w:val="single" w:sz="4" w:space="0" w:color="auto"/>
              <w:left w:val="nil"/>
              <w:bottom w:val="single" w:sz="8" w:space="0" w:color="auto"/>
              <w:right w:val="single" w:sz="8" w:space="0" w:color="000000"/>
            </w:tcBorders>
            <w:shd w:val="clear" w:color="000000" w:fill="FFFFFF"/>
            <w:noWrap/>
            <w:vAlign w:val="center"/>
            <w:hideMark/>
          </w:tcPr>
          <w:p w14:paraId="13934979"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 </w:t>
            </w:r>
          </w:p>
        </w:tc>
      </w:tr>
      <w:tr w:rsidR="00130A7C" w:rsidRPr="00521C44" w14:paraId="31AF8B76" w14:textId="77777777" w:rsidTr="00130A7C">
        <w:trPr>
          <w:trHeight w:val="43"/>
        </w:trPr>
        <w:tc>
          <w:tcPr>
            <w:tcW w:w="5000" w:type="pct"/>
            <w:gridSpan w:val="3"/>
            <w:tcBorders>
              <w:top w:val="nil"/>
              <w:left w:val="single" w:sz="8" w:space="0" w:color="auto"/>
              <w:bottom w:val="nil"/>
              <w:right w:val="single" w:sz="8" w:space="0" w:color="auto"/>
            </w:tcBorders>
            <w:shd w:val="clear" w:color="auto" w:fill="auto"/>
            <w:noWrap/>
            <w:vAlign w:val="bottom"/>
            <w:hideMark/>
          </w:tcPr>
          <w:p w14:paraId="2AF26F96" w14:textId="2EA240B6" w:rsidR="00130A7C" w:rsidRPr="00521C44" w:rsidRDefault="00130A7C" w:rsidP="00130A7C">
            <w:pPr>
              <w:rPr>
                <w:rFonts w:ascii="Calibri" w:hAnsi="Calibri" w:cs="Calibri"/>
                <w:color w:val="000000"/>
                <w:sz w:val="16"/>
                <w:szCs w:val="16"/>
              </w:rPr>
            </w:pPr>
            <w:r w:rsidRPr="00521C44">
              <w:rPr>
                <w:rFonts w:ascii="Calibri" w:hAnsi="Calibri" w:cs="Calibri"/>
                <w:color w:val="000000"/>
                <w:sz w:val="16"/>
                <w:szCs w:val="16"/>
              </w:rPr>
              <w:t> </w:t>
            </w:r>
          </w:p>
        </w:tc>
      </w:tr>
      <w:tr w:rsidR="00521C44" w:rsidRPr="00521C44" w14:paraId="4A61D049" w14:textId="77777777" w:rsidTr="001632B5">
        <w:trPr>
          <w:trHeight w:val="356"/>
        </w:trPr>
        <w:tc>
          <w:tcPr>
            <w:tcW w:w="5000" w:type="pct"/>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3685E9A9"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REGISTRO FOTOGRÁFICO DE LOS AFICHES INFORMATIVOS SOBRE LA SOCIALIZACIÓN DEL PROYECTO, COLOCADOS EN LUGARES RELEVANTES FECHADO Y GEOREFERENCIADO</w:t>
            </w:r>
          </w:p>
        </w:tc>
      </w:tr>
      <w:tr w:rsidR="00521C44" w:rsidRPr="00521C44" w14:paraId="487628D3" w14:textId="77777777" w:rsidTr="00130A7C">
        <w:trPr>
          <w:trHeight w:val="3241"/>
        </w:trPr>
        <w:tc>
          <w:tcPr>
            <w:tcW w:w="5000" w:type="pct"/>
            <w:gridSpan w:val="3"/>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5805CD5" w14:textId="77777777" w:rsidR="00521C44" w:rsidRPr="00521C44" w:rsidRDefault="00521C44" w:rsidP="00521C44">
            <w:pPr>
              <w:jc w:val="center"/>
              <w:rPr>
                <w:rFonts w:ascii="Calibri" w:hAnsi="Calibri" w:cs="Calibri"/>
                <w:color w:val="000000"/>
                <w:sz w:val="16"/>
                <w:szCs w:val="16"/>
              </w:rPr>
            </w:pPr>
            <w:r w:rsidRPr="00521C44">
              <w:rPr>
                <w:rFonts w:ascii="Calibri" w:hAnsi="Calibri" w:cs="Calibri"/>
                <w:color w:val="000000"/>
                <w:sz w:val="16"/>
                <w:szCs w:val="16"/>
              </w:rPr>
              <w:t> </w:t>
            </w:r>
          </w:p>
        </w:tc>
      </w:tr>
      <w:tr w:rsidR="00130A7C" w:rsidRPr="00521C44" w14:paraId="2C85CA38" w14:textId="77777777" w:rsidTr="00130A7C">
        <w:trPr>
          <w:trHeight w:val="43"/>
        </w:trPr>
        <w:tc>
          <w:tcPr>
            <w:tcW w:w="5000" w:type="pct"/>
            <w:gridSpan w:val="3"/>
            <w:tcBorders>
              <w:top w:val="nil"/>
              <w:left w:val="single" w:sz="8" w:space="0" w:color="auto"/>
              <w:bottom w:val="nil"/>
              <w:right w:val="single" w:sz="8" w:space="0" w:color="auto"/>
            </w:tcBorders>
            <w:shd w:val="clear" w:color="auto" w:fill="auto"/>
            <w:noWrap/>
            <w:vAlign w:val="bottom"/>
            <w:hideMark/>
          </w:tcPr>
          <w:p w14:paraId="7344ABF5" w14:textId="53088597" w:rsidR="00130A7C" w:rsidRPr="00521C44" w:rsidRDefault="00130A7C" w:rsidP="00130A7C">
            <w:pPr>
              <w:rPr>
                <w:rFonts w:ascii="Calibri" w:hAnsi="Calibri" w:cs="Calibri"/>
                <w:color w:val="000000"/>
                <w:sz w:val="16"/>
                <w:szCs w:val="16"/>
              </w:rPr>
            </w:pPr>
            <w:r w:rsidRPr="00521C44">
              <w:rPr>
                <w:rFonts w:ascii="Calibri" w:hAnsi="Calibri" w:cs="Calibri"/>
                <w:color w:val="000000"/>
                <w:sz w:val="16"/>
                <w:szCs w:val="16"/>
              </w:rPr>
              <w:t> </w:t>
            </w:r>
          </w:p>
        </w:tc>
      </w:tr>
      <w:tr w:rsidR="00521C44" w:rsidRPr="00521C44" w14:paraId="089A8EDB" w14:textId="77777777" w:rsidTr="001632B5">
        <w:trPr>
          <w:trHeight w:val="346"/>
        </w:trPr>
        <w:tc>
          <w:tcPr>
            <w:tcW w:w="5000" w:type="pct"/>
            <w:gridSpan w:val="3"/>
            <w:tcBorders>
              <w:top w:val="single" w:sz="8" w:space="0" w:color="auto"/>
              <w:left w:val="single" w:sz="8" w:space="0" w:color="auto"/>
              <w:bottom w:val="single" w:sz="4" w:space="0" w:color="auto"/>
              <w:right w:val="single" w:sz="8" w:space="0" w:color="000000"/>
            </w:tcBorders>
            <w:shd w:val="clear" w:color="auto" w:fill="auto"/>
            <w:vAlign w:val="center"/>
            <w:hideMark/>
          </w:tcPr>
          <w:p w14:paraId="23AB95B2" w14:textId="77777777" w:rsidR="00521C44" w:rsidRPr="00521C44" w:rsidRDefault="00521C44" w:rsidP="00521C44">
            <w:pPr>
              <w:jc w:val="center"/>
              <w:rPr>
                <w:rFonts w:ascii="Calibri" w:hAnsi="Calibri" w:cs="Calibri"/>
                <w:b/>
                <w:bCs/>
                <w:color w:val="000000"/>
                <w:sz w:val="16"/>
                <w:szCs w:val="16"/>
              </w:rPr>
            </w:pPr>
            <w:r w:rsidRPr="00521C44">
              <w:rPr>
                <w:rFonts w:ascii="Calibri" w:hAnsi="Calibri" w:cs="Calibri"/>
                <w:b/>
                <w:bCs/>
                <w:color w:val="000000"/>
                <w:sz w:val="16"/>
                <w:szCs w:val="16"/>
              </w:rPr>
              <w:t>CAPTURAS DE PANTALLA DE LA DIFUSION EN LA WEB DE LA DISTRIBUIDORA DE LOS AFICHES INFORMATIVOS SOBRE LA SOCIALIZACIÓN DEL PROYECTO FECHADAS</w:t>
            </w:r>
          </w:p>
        </w:tc>
      </w:tr>
      <w:tr w:rsidR="00521C44" w:rsidRPr="00521C44" w14:paraId="0AAD3822" w14:textId="77777777" w:rsidTr="00130A7C">
        <w:trPr>
          <w:trHeight w:val="2915"/>
        </w:trPr>
        <w:tc>
          <w:tcPr>
            <w:tcW w:w="5000" w:type="pct"/>
            <w:gridSpan w:val="3"/>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C671C16" w14:textId="77777777" w:rsidR="00521C44" w:rsidRPr="00521C44" w:rsidRDefault="00521C44" w:rsidP="00521C44">
            <w:pPr>
              <w:jc w:val="center"/>
              <w:rPr>
                <w:rFonts w:ascii="Calibri" w:hAnsi="Calibri" w:cs="Calibri"/>
                <w:color w:val="000000"/>
                <w:sz w:val="16"/>
                <w:szCs w:val="16"/>
              </w:rPr>
            </w:pPr>
            <w:r w:rsidRPr="00521C44">
              <w:rPr>
                <w:rFonts w:ascii="Calibri" w:hAnsi="Calibri" w:cs="Calibri"/>
                <w:color w:val="000000"/>
                <w:sz w:val="16"/>
                <w:szCs w:val="16"/>
              </w:rPr>
              <w:t> </w:t>
            </w:r>
          </w:p>
        </w:tc>
      </w:tr>
    </w:tbl>
    <w:p w14:paraId="0C8704B7" w14:textId="77777777" w:rsidR="00521C44" w:rsidRDefault="00521C44" w:rsidP="00CD65B8">
      <w:pPr>
        <w:jc w:val="center"/>
        <w:rPr>
          <w:rFonts w:asciiTheme="minorHAnsi" w:eastAsia="Calibri" w:hAnsiTheme="minorHAnsi" w:cstheme="minorHAnsi"/>
          <w:sz w:val="24"/>
          <w:szCs w:val="24"/>
        </w:rPr>
      </w:pPr>
    </w:p>
    <w:p w14:paraId="32C4B646" w14:textId="77777777" w:rsidR="00A90834" w:rsidRDefault="00A90834">
      <w:pPr>
        <w:rPr>
          <w:rFonts w:asciiTheme="minorHAnsi" w:eastAsia="Calibri" w:hAnsiTheme="minorHAnsi" w:cstheme="minorHAnsi"/>
          <w:sz w:val="24"/>
          <w:szCs w:val="24"/>
        </w:rPr>
      </w:pPr>
      <w:r>
        <w:rPr>
          <w:rFonts w:asciiTheme="minorHAnsi" w:eastAsia="Calibri" w:hAnsiTheme="minorHAnsi" w:cstheme="minorHAnsi"/>
          <w:sz w:val="24"/>
          <w:szCs w:val="24"/>
        </w:rPr>
        <w:br w:type="page"/>
      </w:r>
    </w:p>
    <w:p w14:paraId="11561BB1" w14:textId="77777777" w:rsidR="00A90834" w:rsidRPr="00A90834" w:rsidRDefault="00A90834" w:rsidP="00CD65B8">
      <w:pPr>
        <w:jc w:val="center"/>
        <w:rPr>
          <w:rFonts w:asciiTheme="minorHAnsi" w:eastAsia="Calibri" w:hAnsiTheme="minorHAnsi" w:cstheme="minorHAnsi"/>
          <w:b/>
          <w:bCs/>
          <w:sz w:val="24"/>
          <w:szCs w:val="24"/>
        </w:rPr>
      </w:pPr>
      <w:r w:rsidRPr="00A90834">
        <w:rPr>
          <w:rFonts w:asciiTheme="minorHAnsi" w:eastAsia="Calibri" w:hAnsiTheme="minorHAnsi" w:cstheme="minorHAnsi"/>
          <w:b/>
          <w:bCs/>
          <w:sz w:val="24"/>
          <w:szCs w:val="24"/>
        </w:rPr>
        <w:lastRenderedPageBreak/>
        <w:t>ANEXO 7.</w:t>
      </w:r>
    </w:p>
    <w:p w14:paraId="1D7BF6B4" w14:textId="77777777" w:rsidR="00A90834" w:rsidRPr="00A90834" w:rsidRDefault="00A90834" w:rsidP="00CD65B8">
      <w:pPr>
        <w:jc w:val="center"/>
        <w:rPr>
          <w:rFonts w:asciiTheme="minorHAnsi" w:eastAsia="Calibri" w:hAnsiTheme="minorHAnsi" w:cstheme="minorHAnsi"/>
          <w:b/>
          <w:bCs/>
          <w:sz w:val="24"/>
          <w:szCs w:val="24"/>
        </w:rPr>
      </w:pPr>
    </w:p>
    <w:p w14:paraId="4FD4AC6E" w14:textId="77777777" w:rsidR="00A90834" w:rsidRPr="00A90834" w:rsidRDefault="00A90834" w:rsidP="00CD65B8">
      <w:pPr>
        <w:jc w:val="center"/>
        <w:rPr>
          <w:rFonts w:asciiTheme="minorHAnsi" w:eastAsia="Calibri" w:hAnsiTheme="minorHAnsi" w:cstheme="minorHAnsi"/>
          <w:b/>
          <w:bCs/>
          <w:sz w:val="24"/>
          <w:szCs w:val="24"/>
        </w:rPr>
      </w:pPr>
      <w:r w:rsidRPr="00A90834">
        <w:rPr>
          <w:rFonts w:asciiTheme="minorHAnsi" w:eastAsia="Calibri" w:hAnsiTheme="minorHAnsi" w:cstheme="minorHAnsi"/>
          <w:b/>
          <w:bCs/>
          <w:sz w:val="24"/>
          <w:szCs w:val="24"/>
        </w:rPr>
        <w:t>ORDEN DEL DIA</w:t>
      </w:r>
    </w:p>
    <w:p w14:paraId="573CD68E" w14:textId="77777777" w:rsidR="00A90834" w:rsidRDefault="00A90834" w:rsidP="00CD65B8">
      <w:pPr>
        <w:jc w:val="center"/>
        <w:rPr>
          <w:rFonts w:asciiTheme="minorHAnsi" w:eastAsia="Calibri" w:hAnsiTheme="minorHAnsi" w:cstheme="minorHAnsi"/>
          <w:sz w:val="24"/>
          <w:szCs w:val="24"/>
        </w:rPr>
      </w:pPr>
    </w:p>
    <w:p w14:paraId="2D21D106" w14:textId="77777777" w:rsidR="00680188" w:rsidRDefault="00680188" w:rsidP="00CD65B8">
      <w:pPr>
        <w:jc w:val="center"/>
        <w:rPr>
          <w:rFonts w:asciiTheme="minorHAnsi" w:eastAsia="Calibri" w:hAnsiTheme="minorHAnsi" w:cstheme="minorHAnsi"/>
          <w:sz w:val="24"/>
          <w:szCs w:val="24"/>
        </w:rPr>
      </w:pPr>
      <w:r>
        <w:rPr>
          <w:rFonts w:asciiTheme="minorHAnsi" w:eastAsia="Calibri" w:hAnsiTheme="minorHAnsi" w:cstheme="minorHAnsi"/>
          <w:noProof/>
          <w:sz w:val="24"/>
          <w:szCs w:val="24"/>
        </w:rPr>
        <w:drawing>
          <wp:inline distT="0" distB="0" distL="0" distR="0" wp14:anchorId="6368E07F" wp14:editId="2C0935C5">
            <wp:extent cx="5400040" cy="6837528"/>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2">
                      <a:extLst>
                        <a:ext uri="{28A0092B-C50C-407E-A947-70E740481C1C}">
                          <a14:useLocalDpi xmlns:a14="http://schemas.microsoft.com/office/drawing/2010/main" val="0"/>
                        </a:ext>
                      </a:extLst>
                    </a:blip>
                    <a:stretch>
                      <a:fillRect/>
                    </a:stretch>
                  </pic:blipFill>
                  <pic:spPr>
                    <a:xfrm>
                      <a:off x="0" y="0"/>
                      <a:ext cx="5405660" cy="6844644"/>
                    </a:xfrm>
                    <a:prstGeom prst="rect">
                      <a:avLst/>
                    </a:prstGeom>
                  </pic:spPr>
                </pic:pic>
              </a:graphicData>
            </a:graphic>
          </wp:inline>
        </w:drawing>
      </w:r>
    </w:p>
    <w:p w14:paraId="1C4BCB2E" w14:textId="78609ADC" w:rsidR="00CD65B8" w:rsidRDefault="00CD65B8" w:rsidP="00CD65B8">
      <w:pPr>
        <w:jc w:val="center"/>
        <w:rPr>
          <w:rFonts w:asciiTheme="minorHAnsi" w:eastAsia="Calibri" w:hAnsiTheme="minorHAnsi" w:cstheme="minorHAnsi"/>
          <w:sz w:val="24"/>
          <w:szCs w:val="24"/>
        </w:rPr>
      </w:pPr>
      <w:r>
        <w:rPr>
          <w:rFonts w:asciiTheme="minorHAnsi" w:eastAsia="Calibri" w:hAnsiTheme="minorHAnsi" w:cstheme="minorHAnsi"/>
          <w:sz w:val="24"/>
          <w:szCs w:val="24"/>
        </w:rPr>
        <w:br w:type="page"/>
      </w:r>
    </w:p>
    <w:p w14:paraId="52A200B1" w14:textId="1A6DCEAA" w:rsidR="009F0711" w:rsidRDefault="009F0711" w:rsidP="009F0711">
      <w:pPr>
        <w:jc w:val="center"/>
        <w:rPr>
          <w:rFonts w:asciiTheme="minorHAnsi" w:eastAsia="Calibri" w:hAnsiTheme="minorHAnsi" w:cstheme="minorHAnsi"/>
          <w:b/>
          <w:bCs/>
          <w:sz w:val="24"/>
          <w:szCs w:val="24"/>
        </w:rPr>
      </w:pPr>
      <w:r w:rsidRPr="00EB12A0">
        <w:rPr>
          <w:rFonts w:asciiTheme="minorHAnsi" w:eastAsia="Calibri" w:hAnsiTheme="minorHAnsi" w:cstheme="minorHAnsi"/>
          <w:b/>
          <w:bCs/>
          <w:sz w:val="24"/>
          <w:szCs w:val="24"/>
        </w:rPr>
        <w:lastRenderedPageBreak/>
        <w:t xml:space="preserve">ANEXO </w:t>
      </w:r>
      <w:r w:rsidR="00EB12A0" w:rsidRPr="00EB12A0">
        <w:rPr>
          <w:rFonts w:asciiTheme="minorHAnsi" w:eastAsia="Calibri" w:hAnsiTheme="minorHAnsi" w:cstheme="minorHAnsi"/>
          <w:b/>
          <w:bCs/>
          <w:sz w:val="24"/>
          <w:szCs w:val="24"/>
        </w:rPr>
        <w:t>8</w:t>
      </w:r>
      <w:r w:rsidRPr="00EB12A0">
        <w:rPr>
          <w:rFonts w:asciiTheme="minorHAnsi" w:eastAsia="Calibri" w:hAnsiTheme="minorHAnsi" w:cstheme="minorHAnsi"/>
          <w:b/>
          <w:bCs/>
          <w:sz w:val="24"/>
          <w:szCs w:val="24"/>
        </w:rPr>
        <w:t>.</w:t>
      </w:r>
    </w:p>
    <w:p w14:paraId="019E002A" w14:textId="25790BC6" w:rsidR="00D10954" w:rsidRDefault="00D10954" w:rsidP="009F0711">
      <w:pPr>
        <w:jc w:val="center"/>
        <w:rPr>
          <w:rFonts w:asciiTheme="minorHAnsi" w:eastAsia="Calibri" w:hAnsiTheme="minorHAnsi" w:cstheme="minorHAnsi"/>
          <w:b/>
          <w:bCs/>
          <w:sz w:val="24"/>
          <w:szCs w:val="24"/>
        </w:rPr>
      </w:pPr>
    </w:p>
    <w:p w14:paraId="2FC56D78" w14:textId="593C7530" w:rsidR="00D10954" w:rsidRPr="00EB12A0" w:rsidRDefault="00D10954" w:rsidP="009F0711">
      <w:pPr>
        <w:jc w:val="center"/>
        <w:rPr>
          <w:rFonts w:asciiTheme="minorHAnsi" w:eastAsia="Calibri" w:hAnsiTheme="minorHAnsi" w:cstheme="minorHAnsi"/>
          <w:b/>
          <w:bCs/>
          <w:sz w:val="24"/>
          <w:szCs w:val="24"/>
        </w:rPr>
      </w:pPr>
      <w:r>
        <w:rPr>
          <w:rFonts w:asciiTheme="minorHAnsi" w:eastAsia="Calibri" w:hAnsiTheme="minorHAnsi" w:cstheme="minorHAnsi"/>
          <w:b/>
          <w:bCs/>
          <w:sz w:val="24"/>
          <w:szCs w:val="24"/>
        </w:rPr>
        <w:t>ACTA DE COORDINACION PARA LA REALIZACION DE LA CONSULTA SIGNIFICATIVA O EL TALLER DE SOCIALIZACION</w:t>
      </w:r>
    </w:p>
    <w:p w14:paraId="557146EB" w14:textId="1C2B0468" w:rsidR="00F1206A" w:rsidRPr="00EB12A0" w:rsidRDefault="00F1206A" w:rsidP="002170F6">
      <w:pPr>
        <w:jc w:val="both"/>
        <w:rPr>
          <w:rFonts w:asciiTheme="minorHAnsi" w:eastAsia="Calibri" w:hAnsiTheme="minorHAnsi" w:cstheme="minorHAnsi"/>
          <w:b/>
          <w:bCs/>
          <w:sz w:val="22"/>
          <w:szCs w:val="22"/>
        </w:rPr>
      </w:pPr>
    </w:p>
    <w:p w14:paraId="0E2657DE" w14:textId="77777777" w:rsidR="00126BEF" w:rsidRDefault="00126BEF" w:rsidP="00521C44">
      <w:pPr>
        <w:jc w:val="center"/>
        <w:rPr>
          <w:rFonts w:asciiTheme="minorHAnsi" w:eastAsia="Calibri" w:hAnsiTheme="minorHAnsi" w:cstheme="minorHAnsi"/>
          <w:sz w:val="22"/>
          <w:szCs w:val="22"/>
        </w:rPr>
      </w:pPr>
      <w:r>
        <w:rPr>
          <w:rFonts w:asciiTheme="minorHAnsi" w:eastAsia="Calibri" w:hAnsiTheme="minorHAnsi" w:cstheme="minorHAnsi"/>
          <w:noProof/>
          <w:sz w:val="22"/>
          <w:szCs w:val="22"/>
        </w:rPr>
        <w:drawing>
          <wp:inline distT="0" distB="0" distL="0" distR="0" wp14:anchorId="580F6574" wp14:editId="126D9EC6">
            <wp:extent cx="4753866" cy="672719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3">
                      <a:extLst>
                        <a:ext uri="{28A0092B-C50C-407E-A947-70E740481C1C}">
                          <a14:useLocalDpi xmlns:a14="http://schemas.microsoft.com/office/drawing/2010/main" val="0"/>
                        </a:ext>
                      </a:extLst>
                    </a:blip>
                    <a:stretch>
                      <a:fillRect/>
                    </a:stretch>
                  </pic:blipFill>
                  <pic:spPr>
                    <a:xfrm>
                      <a:off x="0" y="0"/>
                      <a:ext cx="4759403" cy="6735026"/>
                    </a:xfrm>
                    <a:prstGeom prst="rect">
                      <a:avLst/>
                    </a:prstGeom>
                  </pic:spPr>
                </pic:pic>
              </a:graphicData>
            </a:graphic>
          </wp:inline>
        </w:drawing>
      </w:r>
    </w:p>
    <w:p w14:paraId="24B0F246" w14:textId="6256BB57" w:rsidR="00E50E03" w:rsidRDefault="00E50E03" w:rsidP="00521C44">
      <w:pPr>
        <w:jc w:val="center"/>
        <w:rPr>
          <w:rFonts w:asciiTheme="minorHAnsi" w:eastAsia="Calibri" w:hAnsiTheme="minorHAnsi" w:cstheme="minorHAnsi"/>
          <w:sz w:val="22"/>
          <w:szCs w:val="22"/>
        </w:rPr>
      </w:pPr>
    </w:p>
    <w:p w14:paraId="3CA35DEA" w14:textId="345DD093" w:rsidR="00000A58" w:rsidRDefault="00000A58">
      <w:pPr>
        <w:rPr>
          <w:rFonts w:asciiTheme="minorHAnsi" w:eastAsia="Calibri" w:hAnsiTheme="minorHAnsi" w:cstheme="minorHAnsi"/>
          <w:sz w:val="22"/>
          <w:szCs w:val="22"/>
        </w:rPr>
      </w:pPr>
      <w:r>
        <w:rPr>
          <w:rFonts w:asciiTheme="minorHAnsi" w:eastAsia="Calibri" w:hAnsiTheme="minorHAnsi" w:cstheme="minorHAnsi"/>
          <w:sz w:val="22"/>
          <w:szCs w:val="22"/>
        </w:rPr>
        <w:br w:type="page"/>
      </w:r>
    </w:p>
    <w:p w14:paraId="0CA3EE81" w14:textId="36D0CE75" w:rsidR="00000A58" w:rsidRPr="00000A58" w:rsidRDefault="00000A58" w:rsidP="00E50E03">
      <w:pPr>
        <w:jc w:val="center"/>
        <w:rPr>
          <w:rFonts w:asciiTheme="minorHAnsi" w:eastAsia="Calibri" w:hAnsiTheme="minorHAnsi" w:cstheme="minorHAnsi"/>
          <w:b/>
          <w:bCs/>
          <w:sz w:val="22"/>
          <w:szCs w:val="22"/>
        </w:rPr>
      </w:pPr>
      <w:r w:rsidRPr="00000A58">
        <w:rPr>
          <w:rFonts w:asciiTheme="minorHAnsi" w:eastAsia="Calibri" w:hAnsiTheme="minorHAnsi" w:cstheme="minorHAnsi"/>
          <w:b/>
          <w:bCs/>
          <w:sz w:val="22"/>
          <w:szCs w:val="22"/>
        </w:rPr>
        <w:lastRenderedPageBreak/>
        <w:t>ANEXO 9.</w:t>
      </w:r>
    </w:p>
    <w:p w14:paraId="038D2072" w14:textId="582262E5" w:rsidR="00000A58" w:rsidRPr="00000A58" w:rsidRDefault="00000A58" w:rsidP="00E50E03">
      <w:pPr>
        <w:jc w:val="center"/>
        <w:rPr>
          <w:rFonts w:asciiTheme="minorHAnsi" w:eastAsia="Calibri" w:hAnsiTheme="minorHAnsi" w:cstheme="minorHAnsi"/>
          <w:b/>
          <w:bCs/>
          <w:sz w:val="22"/>
          <w:szCs w:val="22"/>
        </w:rPr>
      </w:pPr>
    </w:p>
    <w:p w14:paraId="3A38CED9" w14:textId="30F4FA51" w:rsidR="00000A58" w:rsidRPr="00000A58" w:rsidRDefault="00000A58" w:rsidP="00E50E03">
      <w:pPr>
        <w:jc w:val="center"/>
        <w:rPr>
          <w:rFonts w:asciiTheme="minorHAnsi" w:hAnsiTheme="minorHAnsi" w:cstheme="minorHAnsi"/>
          <w:b/>
          <w:bCs/>
          <w:color w:val="000000"/>
        </w:rPr>
      </w:pPr>
      <w:r w:rsidRPr="00000A58">
        <w:rPr>
          <w:rFonts w:asciiTheme="minorHAnsi" w:hAnsiTheme="minorHAnsi" w:cstheme="minorHAnsi"/>
          <w:b/>
          <w:bCs/>
          <w:color w:val="000000"/>
        </w:rPr>
        <w:t>ACTA DE LA SOCIALIZACIÓN O CONSULTA SIGNIFICATIVA</w:t>
      </w:r>
    </w:p>
    <w:p w14:paraId="4133BDBB" w14:textId="790293A2" w:rsidR="00000A58" w:rsidRDefault="00000A58" w:rsidP="00E50E03">
      <w:pPr>
        <w:jc w:val="center"/>
        <w:rPr>
          <w:rFonts w:asciiTheme="minorHAnsi" w:eastAsia="Calibri" w:hAnsiTheme="minorHAnsi" w:cstheme="minorHAnsi"/>
          <w:sz w:val="22"/>
          <w:szCs w:val="22"/>
        </w:rPr>
      </w:pPr>
    </w:p>
    <w:p w14:paraId="72E6B2D9" w14:textId="036A55F4" w:rsidR="00000A58" w:rsidRDefault="003271EB" w:rsidP="00E50E03">
      <w:pPr>
        <w:jc w:val="center"/>
        <w:rPr>
          <w:rFonts w:asciiTheme="minorHAnsi" w:eastAsia="Calibri" w:hAnsiTheme="minorHAnsi" w:cstheme="minorHAnsi"/>
          <w:sz w:val="22"/>
          <w:szCs w:val="22"/>
        </w:rPr>
      </w:pPr>
      <w:r>
        <w:rPr>
          <w:rFonts w:asciiTheme="minorHAnsi" w:eastAsia="Calibri" w:hAnsiTheme="minorHAnsi" w:cstheme="minorHAnsi"/>
          <w:noProof/>
          <w:sz w:val="22"/>
          <w:szCs w:val="22"/>
        </w:rPr>
        <w:drawing>
          <wp:inline distT="0" distB="0" distL="0" distR="0" wp14:anchorId="21703680" wp14:editId="35D057D9">
            <wp:extent cx="5400040" cy="735614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pic:nvPicPr>
                  <pic:blipFill>
                    <a:blip r:embed="rId14">
                      <a:extLst>
                        <a:ext uri="{28A0092B-C50C-407E-A947-70E740481C1C}">
                          <a14:useLocalDpi xmlns:a14="http://schemas.microsoft.com/office/drawing/2010/main" val="0"/>
                        </a:ext>
                      </a:extLst>
                    </a:blip>
                    <a:stretch>
                      <a:fillRect/>
                    </a:stretch>
                  </pic:blipFill>
                  <pic:spPr>
                    <a:xfrm>
                      <a:off x="0" y="0"/>
                      <a:ext cx="5403321" cy="7360612"/>
                    </a:xfrm>
                    <a:prstGeom prst="rect">
                      <a:avLst/>
                    </a:prstGeom>
                  </pic:spPr>
                </pic:pic>
              </a:graphicData>
            </a:graphic>
          </wp:inline>
        </w:drawing>
      </w:r>
    </w:p>
    <w:p w14:paraId="1EA7A939" w14:textId="77777777" w:rsidR="00000A58" w:rsidRDefault="00000A58" w:rsidP="00E50E03">
      <w:pPr>
        <w:jc w:val="center"/>
        <w:rPr>
          <w:rFonts w:asciiTheme="minorHAnsi" w:eastAsia="Calibri" w:hAnsiTheme="minorHAnsi" w:cstheme="minorHAnsi"/>
          <w:sz w:val="22"/>
          <w:szCs w:val="22"/>
        </w:rPr>
      </w:pPr>
    </w:p>
    <w:p w14:paraId="48EFC212" w14:textId="77777777" w:rsidR="00000A58" w:rsidRDefault="00000A58">
      <w:pPr>
        <w:rPr>
          <w:rFonts w:asciiTheme="minorHAnsi" w:eastAsia="Calibri" w:hAnsiTheme="minorHAnsi" w:cstheme="minorHAnsi"/>
          <w:sz w:val="22"/>
          <w:szCs w:val="22"/>
        </w:rPr>
      </w:pPr>
      <w:r>
        <w:rPr>
          <w:rFonts w:asciiTheme="minorHAnsi" w:eastAsia="Calibri" w:hAnsiTheme="minorHAnsi" w:cstheme="minorHAnsi"/>
          <w:sz w:val="22"/>
          <w:szCs w:val="22"/>
        </w:rPr>
        <w:br w:type="page"/>
      </w:r>
    </w:p>
    <w:p w14:paraId="0DC04E81" w14:textId="6D326259" w:rsidR="00E50E03" w:rsidRPr="0006130D" w:rsidRDefault="00E50E03" w:rsidP="00E50E03">
      <w:pPr>
        <w:jc w:val="center"/>
        <w:rPr>
          <w:rFonts w:asciiTheme="minorHAnsi" w:eastAsia="Calibri" w:hAnsiTheme="minorHAnsi" w:cstheme="minorHAnsi"/>
          <w:b/>
          <w:bCs/>
          <w:sz w:val="24"/>
          <w:szCs w:val="24"/>
        </w:rPr>
      </w:pPr>
      <w:r w:rsidRPr="0006130D">
        <w:rPr>
          <w:rFonts w:asciiTheme="minorHAnsi" w:eastAsia="Calibri" w:hAnsiTheme="minorHAnsi" w:cstheme="minorHAnsi"/>
          <w:b/>
          <w:bCs/>
          <w:sz w:val="24"/>
          <w:szCs w:val="24"/>
        </w:rPr>
        <w:lastRenderedPageBreak/>
        <w:t xml:space="preserve">ANEXO </w:t>
      </w:r>
      <w:r w:rsidR="0006130D" w:rsidRPr="0006130D">
        <w:rPr>
          <w:rFonts w:asciiTheme="minorHAnsi" w:eastAsia="Calibri" w:hAnsiTheme="minorHAnsi" w:cstheme="minorHAnsi"/>
          <w:b/>
          <w:bCs/>
          <w:sz w:val="24"/>
          <w:szCs w:val="24"/>
        </w:rPr>
        <w:t>10</w:t>
      </w:r>
      <w:r w:rsidRPr="0006130D">
        <w:rPr>
          <w:rFonts w:asciiTheme="minorHAnsi" w:eastAsia="Calibri" w:hAnsiTheme="minorHAnsi" w:cstheme="minorHAnsi"/>
          <w:b/>
          <w:bCs/>
          <w:sz w:val="24"/>
          <w:szCs w:val="24"/>
        </w:rPr>
        <w:t xml:space="preserve">. </w:t>
      </w:r>
    </w:p>
    <w:p w14:paraId="30296E23" w14:textId="77777777" w:rsidR="00E50E03" w:rsidRPr="0006130D" w:rsidRDefault="00E50E03" w:rsidP="00E50E03">
      <w:pPr>
        <w:jc w:val="center"/>
        <w:rPr>
          <w:rFonts w:asciiTheme="minorHAnsi" w:eastAsia="Calibri" w:hAnsiTheme="minorHAnsi" w:cstheme="minorHAnsi"/>
          <w:b/>
          <w:bCs/>
          <w:sz w:val="24"/>
          <w:szCs w:val="24"/>
        </w:rPr>
      </w:pPr>
    </w:p>
    <w:p w14:paraId="720BF348" w14:textId="389FBB93" w:rsidR="00E50E03" w:rsidRPr="0006130D" w:rsidRDefault="00E50E03" w:rsidP="00E50E03">
      <w:pPr>
        <w:jc w:val="center"/>
        <w:rPr>
          <w:rFonts w:asciiTheme="minorHAnsi" w:eastAsia="Calibri" w:hAnsiTheme="minorHAnsi" w:cstheme="minorHAnsi"/>
          <w:b/>
          <w:bCs/>
          <w:sz w:val="24"/>
          <w:szCs w:val="24"/>
        </w:rPr>
      </w:pPr>
      <w:r w:rsidRPr="0006130D">
        <w:rPr>
          <w:rFonts w:asciiTheme="minorHAnsi" w:eastAsia="Calibri" w:hAnsiTheme="minorHAnsi" w:cstheme="minorHAnsi"/>
          <w:b/>
          <w:bCs/>
          <w:sz w:val="24"/>
          <w:szCs w:val="24"/>
        </w:rPr>
        <w:t>REGISTRO DE ASISTENCIA PRESENCIAL</w:t>
      </w:r>
      <w:r w:rsidR="0006130D" w:rsidRPr="0006130D">
        <w:rPr>
          <w:rFonts w:asciiTheme="minorHAnsi" w:eastAsia="Calibri" w:hAnsiTheme="minorHAnsi" w:cstheme="minorHAnsi"/>
          <w:b/>
          <w:bCs/>
          <w:sz w:val="24"/>
          <w:szCs w:val="24"/>
        </w:rPr>
        <w:t xml:space="preserve"> A LA CONSULTA SIGNIFICATIVA / SOCIALIZACION</w:t>
      </w:r>
    </w:p>
    <w:p w14:paraId="25AD7085" w14:textId="19F29D8E" w:rsidR="00E50E03" w:rsidRDefault="00E50E03" w:rsidP="00E50E03">
      <w:pPr>
        <w:jc w:val="center"/>
        <w:rPr>
          <w:rFonts w:asciiTheme="minorHAnsi" w:eastAsia="Calibri" w:hAnsiTheme="minorHAnsi" w:cstheme="minorHAnsi"/>
          <w:sz w:val="22"/>
          <w:szCs w:val="22"/>
        </w:rPr>
      </w:pPr>
    </w:p>
    <w:p w14:paraId="0B931AB2" w14:textId="6AF05990" w:rsidR="0006130D" w:rsidRDefault="00DE4CE6" w:rsidP="00E50E03">
      <w:pPr>
        <w:jc w:val="center"/>
        <w:rPr>
          <w:rFonts w:asciiTheme="minorHAnsi" w:eastAsia="Calibri" w:hAnsiTheme="minorHAnsi" w:cstheme="minorHAnsi"/>
          <w:sz w:val="22"/>
          <w:szCs w:val="22"/>
        </w:rPr>
      </w:pPr>
      <w:r>
        <w:rPr>
          <w:rFonts w:asciiTheme="minorHAnsi" w:eastAsia="Calibri" w:hAnsiTheme="minorHAnsi" w:cstheme="minorHAnsi"/>
          <w:noProof/>
          <w:sz w:val="22"/>
          <w:szCs w:val="22"/>
        </w:rPr>
        <w:drawing>
          <wp:inline distT="0" distB="0" distL="0" distR="0" wp14:anchorId="21A8E2EC" wp14:editId="194629E0">
            <wp:extent cx="5399582" cy="6018132"/>
            <wp:effectExtent l="0" t="0" r="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pic:nvPicPr>
                  <pic:blipFill rotWithShape="1">
                    <a:blip r:embed="rId15">
                      <a:extLst>
                        <a:ext uri="{28A0092B-C50C-407E-A947-70E740481C1C}">
                          <a14:useLocalDpi xmlns:a14="http://schemas.microsoft.com/office/drawing/2010/main" val="0"/>
                        </a:ext>
                      </a:extLst>
                    </a:blip>
                    <a:srcRect t="2947" b="18291"/>
                    <a:stretch/>
                  </pic:blipFill>
                  <pic:spPr bwMode="auto">
                    <a:xfrm>
                      <a:off x="0" y="0"/>
                      <a:ext cx="5400040" cy="6018643"/>
                    </a:xfrm>
                    <a:prstGeom prst="rect">
                      <a:avLst/>
                    </a:prstGeom>
                    <a:ln>
                      <a:noFill/>
                    </a:ln>
                    <a:extLst>
                      <a:ext uri="{53640926-AAD7-44D8-BBD7-CCE9431645EC}">
                        <a14:shadowObscured xmlns:a14="http://schemas.microsoft.com/office/drawing/2010/main"/>
                      </a:ext>
                    </a:extLst>
                  </pic:spPr>
                </pic:pic>
              </a:graphicData>
            </a:graphic>
          </wp:inline>
        </w:drawing>
      </w:r>
    </w:p>
    <w:p w14:paraId="7FABC033" w14:textId="1E1D4060" w:rsidR="00DE4CE6" w:rsidRDefault="00DE4CE6">
      <w:pPr>
        <w:rPr>
          <w:rFonts w:asciiTheme="minorHAnsi" w:eastAsia="Calibri" w:hAnsiTheme="minorHAnsi" w:cstheme="minorHAnsi"/>
          <w:sz w:val="22"/>
          <w:szCs w:val="22"/>
        </w:rPr>
      </w:pPr>
      <w:r>
        <w:rPr>
          <w:rFonts w:asciiTheme="minorHAnsi" w:eastAsia="Calibri" w:hAnsiTheme="minorHAnsi" w:cstheme="minorHAnsi"/>
          <w:sz w:val="22"/>
          <w:szCs w:val="22"/>
        </w:rPr>
        <w:br w:type="page"/>
      </w:r>
    </w:p>
    <w:p w14:paraId="761C0FFC" w14:textId="36F74A42" w:rsidR="00DE4CE6" w:rsidRPr="0006130D" w:rsidRDefault="00DE4CE6" w:rsidP="00DE4CE6">
      <w:pPr>
        <w:jc w:val="center"/>
        <w:rPr>
          <w:rFonts w:asciiTheme="minorHAnsi" w:eastAsia="Calibri" w:hAnsiTheme="minorHAnsi" w:cstheme="minorHAnsi"/>
          <w:b/>
          <w:bCs/>
          <w:sz w:val="24"/>
          <w:szCs w:val="24"/>
        </w:rPr>
      </w:pPr>
      <w:r w:rsidRPr="0006130D">
        <w:rPr>
          <w:rFonts w:asciiTheme="minorHAnsi" w:eastAsia="Calibri" w:hAnsiTheme="minorHAnsi" w:cstheme="minorHAnsi"/>
          <w:b/>
          <w:bCs/>
          <w:sz w:val="24"/>
          <w:szCs w:val="24"/>
        </w:rPr>
        <w:lastRenderedPageBreak/>
        <w:t>ANEXO 1</w:t>
      </w:r>
      <w:r>
        <w:rPr>
          <w:rFonts w:asciiTheme="minorHAnsi" w:eastAsia="Calibri" w:hAnsiTheme="minorHAnsi" w:cstheme="minorHAnsi"/>
          <w:b/>
          <w:bCs/>
          <w:sz w:val="24"/>
          <w:szCs w:val="24"/>
        </w:rPr>
        <w:t>1</w:t>
      </w:r>
      <w:r w:rsidRPr="0006130D">
        <w:rPr>
          <w:rFonts w:asciiTheme="minorHAnsi" w:eastAsia="Calibri" w:hAnsiTheme="minorHAnsi" w:cstheme="minorHAnsi"/>
          <w:b/>
          <w:bCs/>
          <w:sz w:val="24"/>
          <w:szCs w:val="24"/>
        </w:rPr>
        <w:t xml:space="preserve">. </w:t>
      </w:r>
    </w:p>
    <w:p w14:paraId="2D9E369A" w14:textId="77777777" w:rsidR="00DE4CE6" w:rsidRPr="0006130D" w:rsidRDefault="00DE4CE6" w:rsidP="00DE4CE6">
      <w:pPr>
        <w:jc w:val="center"/>
        <w:rPr>
          <w:rFonts w:asciiTheme="minorHAnsi" w:eastAsia="Calibri" w:hAnsiTheme="minorHAnsi" w:cstheme="minorHAnsi"/>
          <w:b/>
          <w:bCs/>
          <w:sz w:val="24"/>
          <w:szCs w:val="24"/>
        </w:rPr>
      </w:pPr>
    </w:p>
    <w:p w14:paraId="29A175C2" w14:textId="57A2A857" w:rsidR="00DE4CE6" w:rsidRPr="0006130D" w:rsidRDefault="00DE4CE6" w:rsidP="00DE4CE6">
      <w:pPr>
        <w:jc w:val="center"/>
        <w:rPr>
          <w:rFonts w:asciiTheme="minorHAnsi" w:eastAsia="Calibri" w:hAnsiTheme="minorHAnsi" w:cstheme="minorHAnsi"/>
          <w:b/>
          <w:bCs/>
          <w:sz w:val="24"/>
          <w:szCs w:val="24"/>
        </w:rPr>
      </w:pPr>
      <w:r w:rsidRPr="0006130D">
        <w:rPr>
          <w:rFonts w:asciiTheme="minorHAnsi" w:eastAsia="Calibri" w:hAnsiTheme="minorHAnsi" w:cstheme="minorHAnsi"/>
          <w:b/>
          <w:bCs/>
          <w:sz w:val="24"/>
          <w:szCs w:val="24"/>
        </w:rPr>
        <w:t xml:space="preserve">REGISTRO DE ASISTENCIA </w:t>
      </w:r>
      <w:r w:rsidRPr="007D0BF9">
        <w:rPr>
          <w:rFonts w:asciiTheme="minorHAnsi" w:eastAsia="Calibri" w:hAnsiTheme="minorHAnsi" w:cstheme="minorHAnsi"/>
          <w:b/>
          <w:bCs/>
          <w:sz w:val="22"/>
          <w:szCs w:val="22"/>
        </w:rPr>
        <w:t>VIRTUAL</w:t>
      </w:r>
      <w:r w:rsidRPr="0006130D">
        <w:rPr>
          <w:rFonts w:asciiTheme="minorHAnsi" w:eastAsia="Calibri" w:hAnsiTheme="minorHAnsi" w:cstheme="minorHAnsi"/>
          <w:b/>
          <w:bCs/>
          <w:sz w:val="24"/>
          <w:szCs w:val="24"/>
        </w:rPr>
        <w:t xml:space="preserve"> A LA CONSULTA SIGNIFICATIVA / SOCIALIZACION</w:t>
      </w:r>
    </w:p>
    <w:p w14:paraId="633B5440" w14:textId="561B0406" w:rsidR="00E50E03" w:rsidRDefault="00B16DD9" w:rsidP="00E50E03">
      <w:pPr>
        <w:jc w:val="center"/>
        <w:rPr>
          <w:rFonts w:asciiTheme="minorHAnsi" w:eastAsia="Calibri" w:hAnsiTheme="minorHAnsi" w:cstheme="minorHAnsi"/>
          <w:sz w:val="22"/>
          <w:szCs w:val="22"/>
        </w:rPr>
      </w:pPr>
      <w:r>
        <w:rPr>
          <w:rFonts w:asciiTheme="minorHAnsi" w:eastAsia="Calibri" w:hAnsiTheme="minorHAnsi" w:cstheme="minorHAnsi"/>
          <w:noProof/>
          <w:sz w:val="22"/>
          <w:szCs w:val="22"/>
        </w:rPr>
        <w:drawing>
          <wp:inline distT="0" distB="0" distL="0" distR="0" wp14:anchorId="657644F3" wp14:editId="24AADA7E">
            <wp:extent cx="5400040" cy="597089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rotWithShape="1">
                    <a:blip r:embed="rId16">
                      <a:extLst>
                        <a:ext uri="{28A0092B-C50C-407E-A947-70E740481C1C}">
                          <a14:useLocalDpi xmlns:a14="http://schemas.microsoft.com/office/drawing/2010/main" val="0"/>
                        </a:ext>
                      </a:extLst>
                    </a:blip>
                    <a:srcRect b="21863"/>
                    <a:stretch/>
                  </pic:blipFill>
                  <pic:spPr bwMode="auto">
                    <a:xfrm>
                      <a:off x="0" y="0"/>
                      <a:ext cx="5400040" cy="5970895"/>
                    </a:xfrm>
                    <a:prstGeom prst="rect">
                      <a:avLst/>
                    </a:prstGeom>
                    <a:ln>
                      <a:noFill/>
                    </a:ln>
                    <a:extLst>
                      <a:ext uri="{53640926-AAD7-44D8-BBD7-CCE9431645EC}">
                        <a14:shadowObscured xmlns:a14="http://schemas.microsoft.com/office/drawing/2010/main"/>
                      </a:ext>
                    </a:extLst>
                  </pic:spPr>
                </pic:pic>
              </a:graphicData>
            </a:graphic>
          </wp:inline>
        </w:drawing>
      </w:r>
    </w:p>
    <w:p w14:paraId="0F7F8CDD" w14:textId="2B4BC511" w:rsidR="00E50E03" w:rsidRDefault="00E50E03" w:rsidP="00E50E03">
      <w:pPr>
        <w:jc w:val="center"/>
        <w:rPr>
          <w:rFonts w:asciiTheme="minorHAnsi" w:eastAsia="Calibri" w:hAnsiTheme="minorHAnsi" w:cstheme="minorHAnsi"/>
          <w:sz w:val="22"/>
          <w:szCs w:val="22"/>
        </w:rPr>
      </w:pPr>
    </w:p>
    <w:p w14:paraId="14D3DB4B" w14:textId="77777777" w:rsidR="00E50E03" w:rsidRDefault="00E50E03" w:rsidP="00E50E03">
      <w:pPr>
        <w:jc w:val="center"/>
        <w:rPr>
          <w:rFonts w:asciiTheme="minorHAnsi" w:eastAsia="Calibri" w:hAnsiTheme="minorHAnsi" w:cstheme="minorHAnsi"/>
          <w:sz w:val="22"/>
          <w:szCs w:val="22"/>
        </w:rPr>
      </w:pPr>
    </w:p>
    <w:p w14:paraId="7B74BC29" w14:textId="48635B38" w:rsidR="00E50E03" w:rsidRDefault="00E50E03">
      <w:pPr>
        <w:rPr>
          <w:rFonts w:asciiTheme="minorHAnsi" w:eastAsia="Calibri" w:hAnsiTheme="minorHAnsi" w:cstheme="minorHAnsi"/>
          <w:sz w:val="22"/>
          <w:szCs w:val="22"/>
        </w:rPr>
      </w:pPr>
      <w:r>
        <w:rPr>
          <w:rFonts w:asciiTheme="minorHAnsi" w:eastAsia="Calibri" w:hAnsiTheme="minorHAnsi" w:cstheme="minorHAnsi"/>
          <w:sz w:val="22"/>
          <w:szCs w:val="22"/>
        </w:rPr>
        <w:br w:type="page"/>
      </w:r>
    </w:p>
    <w:p w14:paraId="19A3A4BA" w14:textId="113C5173" w:rsidR="009E0B2B" w:rsidRDefault="009E0B2B" w:rsidP="00E50E03">
      <w:pPr>
        <w:jc w:val="center"/>
        <w:rPr>
          <w:rFonts w:asciiTheme="minorHAnsi" w:eastAsia="Calibri" w:hAnsiTheme="minorHAnsi" w:cstheme="minorHAnsi"/>
          <w:b/>
          <w:bCs/>
          <w:sz w:val="24"/>
          <w:szCs w:val="24"/>
        </w:rPr>
      </w:pPr>
      <w:r>
        <w:rPr>
          <w:rFonts w:asciiTheme="minorHAnsi" w:eastAsia="Calibri" w:hAnsiTheme="minorHAnsi" w:cstheme="minorHAnsi"/>
          <w:b/>
          <w:bCs/>
          <w:sz w:val="24"/>
          <w:szCs w:val="24"/>
        </w:rPr>
        <w:lastRenderedPageBreak/>
        <w:t>ANEXO 12.</w:t>
      </w:r>
    </w:p>
    <w:p w14:paraId="520D6445" w14:textId="66CC8D72" w:rsidR="009E0B2B" w:rsidRDefault="009E0B2B" w:rsidP="00E50E03">
      <w:pPr>
        <w:jc w:val="center"/>
        <w:rPr>
          <w:rFonts w:asciiTheme="minorHAnsi" w:eastAsia="Calibri" w:hAnsiTheme="minorHAnsi" w:cstheme="minorHAnsi"/>
          <w:b/>
          <w:bCs/>
          <w:sz w:val="24"/>
          <w:szCs w:val="24"/>
        </w:rPr>
      </w:pPr>
    </w:p>
    <w:p w14:paraId="56FB5691" w14:textId="510491B7" w:rsidR="009E0B2B" w:rsidRDefault="009E0B2B" w:rsidP="009E0B2B">
      <w:pPr>
        <w:jc w:val="center"/>
        <w:rPr>
          <w:rFonts w:asciiTheme="minorHAnsi" w:hAnsiTheme="minorHAnsi" w:cstheme="minorHAnsi"/>
          <w:b/>
          <w:bCs/>
          <w:color w:val="000000"/>
          <w:sz w:val="24"/>
          <w:szCs w:val="24"/>
        </w:rPr>
      </w:pPr>
      <w:r w:rsidRPr="009E0B2B">
        <w:rPr>
          <w:rFonts w:asciiTheme="minorHAnsi" w:hAnsiTheme="minorHAnsi" w:cstheme="minorHAnsi"/>
          <w:b/>
          <w:bCs/>
          <w:color w:val="000000"/>
          <w:sz w:val="24"/>
          <w:szCs w:val="24"/>
        </w:rPr>
        <w:t>MATRIZ DE SISTEMATIZACIÓN DE OPINIONES Y OBSERVACIONES</w:t>
      </w:r>
    </w:p>
    <w:p w14:paraId="37570395" w14:textId="20313D67" w:rsidR="009E0B2B" w:rsidRDefault="009E0B2B" w:rsidP="009E0B2B">
      <w:pPr>
        <w:jc w:val="center"/>
        <w:rPr>
          <w:rFonts w:asciiTheme="minorHAnsi" w:hAnsiTheme="minorHAnsi" w:cstheme="minorHAnsi"/>
          <w:b/>
          <w:bCs/>
          <w:color w:val="000000"/>
          <w:sz w:val="24"/>
          <w:szCs w:val="24"/>
        </w:rPr>
      </w:pPr>
    </w:p>
    <w:p w14:paraId="1C0D5CD4" w14:textId="26A40623" w:rsidR="009E0B2B" w:rsidRPr="009E0B2B" w:rsidRDefault="00B605BF" w:rsidP="009E0B2B">
      <w:pPr>
        <w:jc w:val="center"/>
        <w:rPr>
          <w:rFonts w:asciiTheme="minorHAnsi" w:eastAsia="Calibri" w:hAnsiTheme="minorHAnsi" w:cstheme="minorHAnsi"/>
          <w:b/>
          <w:bCs/>
          <w:sz w:val="24"/>
          <w:szCs w:val="24"/>
        </w:rPr>
      </w:pPr>
      <w:r>
        <w:rPr>
          <w:rFonts w:asciiTheme="minorHAnsi" w:eastAsia="Calibri" w:hAnsiTheme="minorHAnsi" w:cstheme="minorHAnsi"/>
          <w:b/>
          <w:bCs/>
          <w:noProof/>
          <w:sz w:val="24"/>
          <w:szCs w:val="24"/>
        </w:rPr>
        <w:drawing>
          <wp:inline distT="0" distB="0" distL="0" distR="0" wp14:anchorId="7D8C3D7C" wp14:editId="62EBDE86">
            <wp:extent cx="5841242" cy="4266458"/>
            <wp:effectExtent l="0" t="0" r="7620"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rotWithShape="1">
                    <a:blip r:embed="rId17">
                      <a:extLst>
                        <a:ext uri="{28A0092B-C50C-407E-A947-70E740481C1C}">
                          <a14:useLocalDpi xmlns:a14="http://schemas.microsoft.com/office/drawing/2010/main" val="0"/>
                        </a:ext>
                      </a:extLst>
                    </a:blip>
                    <a:srcRect b="48385"/>
                    <a:stretch/>
                  </pic:blipFill>
                  <pic:spPr bwMode="auto">
                    <a:xfrm>
                      <a:off x="0" y="0"/>
                      <a:ext cx="5848839" cy="4272007"/>
                    </a:xfrm>
                    <a:prstGeom prst="rect">
                      <a:avLst/>
                    </a:prstGeom>
                    <a:ln>
                      <a:noFill/>
                    </a:ln>
                    <a:extLst>
                      <a:ext uri="{53640926-AAD7-44D8-BBD7-CCE9431645EC}">
                        <a14:shadowObscured xmlns:a14="http://schemas.microsoft.com/office/drawing/2010/main"/>
                      </a:ext>
                    </a:extLst>
                  </pic:spPr>
                </pic:pic>
              </a:graphicData>
            </a:graphic>
          </wp:inline>
        </w:drawing>
      </w:r>
    </w:p>
    <w:p w14:paraId="505B3B36" w14:textId="77777777" w:rsidR="009E0B2B" w:rsidRDefault="009E0B2B" w:rsidP="00E50E03">
      <w:pPr>
        <w:jc w:val="center"/>
        <w:rPr>
          <w:rFonts w:asciiTheme="minorHAnsi" w:eastAsia="Calibri" w:hAnsiTheme="minorHAnsi" w:cstheme="minorHAnsi"/>
          <w:b/>
          <w:bCs/>
          <w:sz w:val="24"/>
          <w:szCs w:val="24"/>
        </w:rPr>
      </w:pPr>
    </w:p>
    <w:p w14:paraId="4E0DD36F" w14:textId="77777777" w:rsidR="009E0B2B" w:rsidRDefault="009E0B2B" w:rsidP="00E50E03">
      <w:pPr>
        <w:jc w:val="center"/>
        <w:rPr>
          <w:rFonts w:asciiTheme="minorHAnsi" w:eastAsia="Calibri" w:hAnsiTheme="minorHAnsi" w:cstheme="minorHAnsi"/>
          <w:b/>
          <w:bCs/>
          <w:sz w:val="24"/>
          <w:szCs w:val="24"/>
        </w:rPr>
      </w:pPr>
    </w:p>
    <w:p w14:paraId="401AB0B2" w14:textId="77777777" w:rsidR="009E0B2B" w:rsidRDefault="009E0B2B" w:rsidP="00E50E03">
      <w:pPr>
        <w:jc w:val="center"/>
        <w:rPr>
          <w:rFonts w:asciiTheme="minorHAnsi" w:eastAsia="Calibri" w:hAnsiTheme="minorHAnsi" w:cstheme="minorHAnsi"/>
          <w:b/>
          <w:bCs/>
          <w:sz w:val="24"/>
          <w:szCs w:val="24"/>
        </w:rPr>
      </w:pPr>
    </w:p>
    <w:p w14:paraId="2051AFF7" w14:textId="77777777" w:rsidR="009E0B2B" w:rsidRDefault="009E0B2B">
      <w:pPr>
        <w:rPr>
          <w:rFonts w:asciiTheme="minorHAnsi" w:eastAsia="Calibri" w:hAnsiTheme="minorHAnsi" w:cstheme="minorHAnsi"/>
          <w:b/>
          <w:bCs/>
          <w:sz w:val="24"/>
          <w:szCs w:val="24"/>
        </w:rPr>
      </w:pPr>
      <w:r>
        <w:rPr>
          <w:rFonts w:asciiTheme="minorHAnsi" w:eastAsia="Calibri" w:hAnsiTheme="minorHAnsi" w:cstheme="minorHAnsi"/>
          <w:b/>
          <w:bCs/>
          <w:sz w:val="24"/>
          <w:szCs w:val="24"/>
        </w:rPr>
        <w:br w:type="page"/>
      </w:r>
    </w:p>
    <w:p w14:paraId="37E9F4C6" w14:textId="49170463" w:rsidR="00E50E03" w:rsidRPr="00F664F4" w:rsidRDefault="00E50E03" w:rsidP="00E50E03">
      <w:pPr>
        <w:jc w:val="center"/>
        <w:rPr>
          <w:rFonts w:asciiTheme="minorHAnsi" w:eastAsia="Calibri" w:hAnsiTheme="minorHAnsi" w:cstheme="minorHAnsi"/>
          <w:b/>
          <w:bCs/>
          <w:sz w:val="24"/>
          <w:szCs w:val="24"/>
        </w:rPr>
      </w:pPr>
      <w:r w:rsidRPr="00F664F4">
        <w:rPr>
          <w:rFonts w:asciiTheme="minorHAnsi" w:eastAsia="Calibri" w:hAnsiTheme="minorHAnsi" w:cstheme="minorHAnsi"/>
          <w:b/>
          <w:bCs/>
          <w:sz w:val="24"/>
          <w:szCs w:val="24"/>
        </w:rPr>
        <w:lastRenderedPageBreak/>
        <w:t xml:space="preserve">ANEXO </w:t>
      </w:r>
      <w:r w:rsidR="00F664F4" w:rsidRPr="00F664F4">
        <w:rPr>
          <w:rFonts w:asciiTheme="minorHAnsi" w:eastAsia="Calibri" w:hAnsiTheme="minorHAnsi" w:cstheme="minorHAnsi"/>
          <w:b/>
          <w:bCs/>
          <w:sz w:val="24"/>
          <w:szCs w:val="24"/>
        </w:rPr>
        <w:t>1</w:t>
      </w:r>
      <w:r w:rsidR="009E0B2B">
        <w:rPr>
          <w:rFonts w:asciiTheme="minorHAnsi" w:eastAsia="Calibri" w:hAnsiTheme="minorHAnsi" w:cstheme="minorHAnsi"/>
          <w:b/>
          <w:bCs/>
          <w:sz w:val="24"/>
          <w:szCs w:val="24"/>
        </w:rPr>
        <w:t>3</w:t>
      </w:r>
      <w:r w:rsidRPr="00F664F4">
        <w:rPr>
          <w:rFonts w:asciiTheme="minorHAnsi" w:eastAsia="Calibri" w:hAnsiTheme="minorHAnsi" w:cstheme="minorHAnsi"/>
          <w:b/>
          <w:bCs/>
          <w:sz w:val="24"/>
          <w:szCs w:val="24"/>
        </w:rPr>
        <w:t xml:space="preserve">. </w:t>
      </w:r>
    </w:p>
    <w:p w14:paraId="729A19FB" w14:textId="77777777" w:rsidR="00E50E03" w:rsidRPr="00F664F4" w:rsidRDefault="00E50E03" w:rsidP="00E50E03">
      <w:pPr>
        <w:jc w:val="center"/>
        <w:rPr>
          <w:rFonts w:asciiTheme="minorHAnsi" w:eastAsia="Calibri" w:hAnsiTheme="minorHAnsi" w:cstheme="minorHAnsi"/>
          <w:b/>
          <w:bCs/>
          <w:sz w:val="24"/>
          <w:szCs w:val="24"/>
        </w:rPr>
      </w:pPr>
    </w:p>
    <w:p w14:paraId="0289BD9C" w14:textId="7A2D7A53" w:rsidR="00F664F4" w:rsidRPr="00F664F4" w:rsidRDefault="00BA6261" w:rsidP="00E50E03">
      <w:pPr>
        <w:jc w:val="center"/>
        <w:rPr>
          <w:rFonts w:asciiTheme="minorHAnsi" w:eastAsia="Calibri" w:hAnsiTheme="minorHAnsi" w:cstheme="minorHAnsi"/>
          <w:b/>
          <w:bCs/>
          <w:sz w:val="24"/>
          <w:szCs w:val="24"/>
        </w:rPr>
      </w:pPr>
      <w:r w:rsidRPr="00F664F4">
        <w:rPr>
          <w:rFonts w:asciiTheme="minorHAnsi" w:eastAsia="Calibri" w:hAnsiTheme="minorHAnsi" w:cstheme="minorHAnsi"/>
          <w:b/>
          <w:bCs/>
          <w:sz w:val="24"/>
          <w:szCs w:val="24"/>
        </w:rPr>
        <w:t xml:space="preserve">LINK DE DESCARGA </w:t>
      </w:r>
      <w:r>
        <w:rPr>
          <w:rFonts w:asciiTheme="minorHAnsi" w:eastAsia="Calibri" w:hAnsiTheme="minorHAnsi" w:cstheme="minorHAnsi"/>
          <w:b/>
          <w:bCs/>
          <w:sz w:val="24"/>
          <w:szCs w:val="24"/>
        </w:rPr>
        <w:t xml:space="preserve">DEL </w:t>
      </w:r>
      <w:r w:rsidR="00F664F4" w:rsidRPr="00F664F4">
        <w:rPr>
          <w:rFonts w:asciiTheme="minorHAnsi" w:eastAsia="Calibri" w:hAnsiTheme="minorHAnsi" w:cstheme="minorHAnsi"/>
          <w:b/>
          <w:bCs/>
          <w:sz w:val="24"/>
          <w:szCs w:val="24"/>
        </w:rPr>
        <w:t>VIDEO</w:t>
      </w:r>
      <w:r w:rsidR="00E50E03" w:rsidRPr="00F664F4">
        <w:rPr>
          <w:rFonts w:asciiTheme="minorHAnsi" w:eastAsia="Calibri" w:hAnsiTheme="minorHAnsi" w:cstheme="minorHAnsi"/>
          <w:b/>
          <w:bCs/>
          <w:sz w:val="24"/>
          <w:szCs w:val="24"/>
        </w:rPr>
        <w:t xml:space="preserve"> DEL TALLER DE SOCIALIZACIÓN</w:t>
      </w:r>
      <w:r w:rsidR="00F664F4" w:rsidRPr="00F664F4">
        <w:rPr>
          <w:rFonts w:asciiTheme="minorHAnsi" w:eastAsia="Calibri" w:hAnsiTheme="minorHAnsi" w:cstheme="minorHAnsi"/>
          <w:b/>
          <w:bCs/>
          <w:sz w:val="24"/>
          <w:szCs w:val="24"/>
        </w:rPr>
        <w:t xml:space="preserve"> O CONSULTA SIGNIFICATIVA</w:t>
      </w:r>
    </w:p>
    <w:p w14:paraId="6F77E7BF" w14:textId="6602869E" w:rsidR="00F664F4" w:rsidRDefault="00F664F4" w:rsidP="00F664F4">
      <w:pPr>
        <w:jc w:val="center"/>
        <w:rPr>
          <w:rFonts w:asciiTheme="minorHAnsi" w:eastAsia="Calibri" w:hAnsiTheme="minorHAnsi" w:cstheme="minorHAnsi"/>
          <w:b/>
          <w:bCs/>
          <w:sz w:val="24"/>
          <w:szCs w:val="24"/>
        </w:rPr>
      </w:pPr>
    </w:p>
    <w:p w14:paraId="09F33B89" w14:textId="77777777" w:rsidR="00F664F4" w:rsidRPr="00876B5E" w:rsidRDefault="00F664F4" w:rsidP="00F664F4">
      <w:pPr>
        <w:jc w:val="center"/>
        <w:rPr>
          <w:rFonts w:asciiTheme="minorHAnsi" w:eastAsia="Calibri" w:hAnsiTheme="minorHAnsi" w:cstheme="minorHAnsi"/>
          <w:sz w:val="22"/>
          <w:szCs w:val="22"/>
        </w:rPr>
      </w:pPr>
    </w:p>
    <w:sectPr w:rsidR="00F664F4" w:rsidRPr="00876B5E" w:rsidSect="001A3A76">
      <w:headerReference w:type="default" r:id="rId18"/>
      <w:footerReference w:type="default" r:id="rId19"/>
      <w:type w:val="continuous"/>
      <w:pgSz w:w="11906" w:h="16838" w:code="9"/>
      <w:pgMar w:top="1417" w:right="1701" w:bottom="1417" w:left="1701" w:header="151"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A0B7A8" w14:textId="77777777" w:rsidR="008275AC" w:rsidRDefault="008275AC">
      <w:r>
        <w:separator/>
      </w:r>
    </w:p>
  </w:endnote>
  <w:endnote w:type="continuationSeparator" w:id="0">
    <w:p w14:paraId="63B919DF" w14:textId="77777777" w:rsidR="008275AC" w:rsidRDefault="00827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EF390" w14:textId="77777777" w:rsidR="00D8378B" w:rsidRDefault="00D8378B">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C8212" w14:textId="77777777" w:rsidR="008275AC" w:rsidRDefault="008275AC">
      <w:r>
        <w:separator/>
      </w:r>
    </w:p>
  </w:footnote>
  <w:footnote w:type="continuationSeparator" w:id="0">
    <w:p w14:paraId="39A23947" w14:textId="77777777" w:rsidR="008275AC" w:rsidRDefault="00827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A303A" w14:textId="5D15547F" w:rsidR="00D8378B" w:rsidRDefault="00D8378B"/>
  <w:tbl>
    <w:tblPr>
      <w:tblStyle w:val="a7"/>
      <w:tblW w:w="850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99"/>
      <w:gridCol w:w="1709"/>
    </w:tblGrid>
    <w:tr w:rsidR="00CE5420" w:rsidRPr="00CE5420" w14:paraId="134304C5" w14:textId="77777777" w:rsidTr="00CE5420">
      <w:trPr>
        <w:trHeight w:val="274"/>
      </w:trPr>
      <w:tc>
        <w:tcPr>
          <w:tcW w:w="6799" w:type="dxa"/>
          <w:vMerge w:val="restart"/>
          <w:vAlign w:val="center"/>
        </w:tcPr>
        <w:p w14:paraId="2055D79F" w14:textId="5FCD6F6E" w:rsidR="00CE5420" w:rsidRPr="00CE5420" w:rsidRDefault="00CE5420" w:rsidP="00821D05">
          <w:pPr>
            <w:pBdr>
              <w:top w:val="nil"/>
              <w:left w:val="nil"/>
              <w:bottom w:val="nil"/>
              <w:right w:val="nil"/>
              <w:between w:val="nil"/>
            </w:pBdr>
            <w:tabs>
              <w:tab w:val="center" w:pos="4252"/>
              <w:tab w:val="right" w:pos="8504"/>
            </w:tabs>
            <w:jc w:val="center"/>
            <w:rPr>
              <w:rFonts w:asciiTheme="minorHAnsi" w:hAnsiTheme="minorHAnsi" w:cstheme="minorHAnsi"/>
              <w:b/>
              <w:color w:val="000000"/>
              <w:sz w:val="16"/>
              <w:szCs w:val="16"/>
            </w:rPr>
          </w:pPr>
          <w:r w:rsidRPr="00CE5420">
            <w:rPr>
              <w:rFonts w:asciiTheme="minorHAnsi" w:hAnsiTheme="minorHAnsi" w:cstheme="minorHAnsi"/>
              <w:b/>
              <w:color w:val="000000"/>
              <w:sz w:val="16"/>
              <w:szCs w:val="16"/>
            </w:rPr>
            <w:t>INFORME DE SOCIALIZACIÓN PREVIA A LA ADJUDICACIÓN DEL CONTRATO O CONSULTA SIGNIFICATIVA</w:t>
          </w:r>
        </w:p>
      </w:tc>
      <w:tc>
        <w:tcPr>
          <w:tcW w:w="1709" w:type="dxa"/>
          <w:vAlign w:val="center"/>
        </w:tcPr>
        <w:p w14:paraId="183DBB31" w14:textId="40BD2DFB" w:rsidR="00CE5420" w:rsidRPr="00CE5420" w:rsidRDefault="00CE5420" w:rsidP="00864EBF">
          <w:pPr>
            <w:pBdr>
              <w:top w:val="nil"/>
              <w:left w:val="nil"/>
              <w:bottom w:val="nil"/>
              <w:right w:val="nil"/>
              <w:between w:val="nil"/>
            </w:pBdr>
            <w:tabs>
              <w:tab w:val="center" w:pos="4252"/>
              <w:tab w:val="right" w:pos="8504"/>
            </w:tabs>
            <w:jc w:val="center"/>
            <w:rPr>
              <w:rFonts w:asciiTheme="minorHAnsi" w:hAnsiTheme="minorHAnsi" w:cstheme="minorHAnsi"/>
              <w:b/>
              <w:bCs/>
              <w:color w:val="000000"/>
              <w:sz w:val="16"/>
              <w:szCs w:val="16"/>
            </w:rPr>
          </w:pPr>
          <w:r w:rsidRPr="00CE5420">
            <w:rPr>
              <w:rFonts w:ascii="Calibri" w:hAnsi="Calibri" w:cs="Calibri"/>
              <w:b/>
              <w:bCs/>
              <w:color w:val="000000"/>
              <w:sz w:val="16"/>
              <w:szCs w:val="16"/>
            </w:rPr>
            <w:t>FECHA: 15/10/2025</w:t>
          </w:r>
        </w:p>
      </w:tc>
    </w:tr>
    <w:tr w:rsidR="00CE5420" w:rsidRPr="00CE5420" w14:paraId="509CEBF6" w14:textId="77777777" w:rsidTr="00CE5420">
      <w:trPr>
        <w:trHeight w:val="279"/>
      </w:trPr>
      <w:tc>
        <w:tcPr>
          <w:tcW w:w="6799" w:type="dxa"/>
          <w:vMerge/>
          <w:vAlign w:val="center"/>
        </w:tcPr>
        <w:p w14:paraId="3C42D6E6" w14:textId="5BB592CB" w:rsidR="00CE5420" w:rsidRPr="00CE5420" w:rsidRDefault="00CE5420" w:rsidP="00821D05">
          <w:pPr>
            <w:pBdr>
              <w:top w:val="nil"/>
              <w:left w:val="nil"/>
              <w:bottom w:val="nil"/>
              <w:right w:val="nil"/>
              <w:between w:val="nil"/>
            </w:pBdr>
            <w:tabs>
              <w:tab w:val="center" w:pos="4252"/>
              <w:tab w:val="right" w:pos="8504"/>
            </w:tabs>
            <w:jc w:val="center"/>
            <w:rPr>
              <w:rFonts w:asciiTheme="minorHAnsi" w:hAnsiTheme="minorHAnsi" w:cstheme="minorHAnsi"/>
              <w:b/>
              <w:color w:val="000000"/>
              <w:sz w:val="16"/>
              <w:szCs w:val="16"/>
            </w:rPr>
          </w:pPr>
        </w:p>
      </w:tc>
      <w:tc>
        <w:tcPr>
          <w:tcW w:w="1709" w:type="dxa"/>
          <w:vAlign w:val="center"/>
        </w:tcPr>
        <w:p w14:paraId="6B3AFA30" w14:textId="6677B6F7" w:rsidR="00CE5420" w:rsidRPr="00CE5420" w:rsidRDefault="00CE5420" w:rsidP="00864EBF">
          <w:pPr>
            <w:pBdr>
              <w:top w:val="nil"/>
              <w:left w:val="nil"/>
              <w:bottom w:val="nil"/>
              <w:right w:val="nil"/>
              <w:between w:val="nil"/>
            </w:pBdr>
            <w:tabs>
              <w:tab w:val="center" w:pos="4252"/>
              <w:tab w:val="right" w:pos="8504"/>
            </w:tabs>
            <w:jc w:val="center"/>
            <w:rPr>
              <w:rFonts w:asciiTheme="minorHAnsi" w:hAnsiTheme="minorHAnsi" w:cstheme="minorHAnsi"/>
              <w:b/>
              <w:bCs/>
              <w:color w:val="000000"/>
              <w:sz w:val="16"/>
              <w:szCs w:val="16"/>
            </w:rPr>
          </w:pPr>
          <w:r w:rsidRPr="00CE5420">
            <w:rPr>
              <w:rFonts w:ascii="Calibri" w:hAnsi="Calibri" w:cs="Calibri"/>
              <w:b/>
              <w:bCs/>
              <w:color w:val="000000"/>
              <w:sz w:val="16"/>
              <w:szCs w:val="16"/>
            </w:rPr>
            <w:t>VERSIÓN: 0</w:t>
          </w:r>
        </w:p>
      </w:tc>
    </w:tr>
    <w:tr w:rsidR="00CE5420" w:rsidRPr="00CE5420" w14:paraId="28741669" w14:textId="77777777" w:rsidTr="00CE5420">
      <w:trPr>
        <w:trHeight w:val="269"/>
      </w:trPr>
      <w:tc>
        <w:tcPr>
          <w:tcW w:w="6799" w:type="dxa"/>
          <w:vMerge/>
          <w:vAlign w:val="center"/>
        </w:tcPr>
        <w:p w14:paraId="10B8DBAB" w14:textId="62F61EAC" w:rsidR="00CE5420" w:rsidRPr="00CE5420" w:rsidRDefault="00CE5420" w:rsidP="00821D05">
          <w:pPr>
            <w:pBdr>
              <w:top w:val="nil"/>
              <w:left w:val="nil"/>
              <w:bottom w:val="nil"/>
              <w:right w:val="nil"/>
              <w:between w:val="nil"/>
            </w:pBdr>
            <w:tabs>
              <w:tab w:val="center" w:pos="4252"/>
              <w:tab w:val="right" w:pos="8504"/>
            </w:tabs>
            <w:jc w:val="center"/>
            <w:rPr>
              <w:rFonts w:asciiTheme="minorHAnsi" w:hAnsiTheme="minorHAnsi" w:cstheme="minorHAnsi"/>
              <w:b/>
              <w:color w:val="000000"/>
              <w:sz w:val="16"/>
              <w:szCs w:val="16"/>
            </w:rPr>
          </w:pPr>
        </w:p>
      </w:tc>
      <w:tc>
        <w:tcPr>
          <w:tcW w:w="1709" w:type="dxa"/>
          <w:vAlign w:val="center"/>
        </w:tcPr>
        <w:p w14:paraId="1ECFE43F" w14:textId="246ED493" w:rsidR="00CE5420" w:rsidRPr="00CE5420" w:rsidRDefault="00CE5420" w:rsidP="00864EBF">
          <w:pPr>
            <w:pBdr>
              <w:top w:val="nil"/>
              <w:left w:val="nil"/>
              <w:bottom w:val="nil"/>
              <w:right w:val="nil"/>
              <w:between w:val="nil"/>
            </w:pBdr>
            <w:tabs>
              <w:tab w:val="center" w:pos="4252"/>
              <w:tab w:val="right" w:pos="8504"/>
            </w:tabs>
            <w:jc w:val="center"/>
            <w:rPr>
              <w:rFonts w:asciiTheme="minorHAnsi" w:hAnsiTheme="minorHAnsi" w:cstheme="minorHAnsi"/>
              <w:b/>
              <w:bCs/>
              <w:color w:val="000000"/>
              <w:sz w:val="16"/>
              <w:szCs w:val="16"/>
            </w:rPr>
          </w:pPr>
          <w:r w:rsidRPr="00CE5420">
            <w:rPr>
              <w:rFonts w:asciiTheme="minorHAnsi" w:hAnsiTheme="minorHAnsi" w:cstheme="minorHAnsi"/>
              <w:b/>
              <w:bCs/>
              <w:color w:val="000000"/>
              <w:sz w:val="16"/>
              <w:szCs w:val="16"/>
            </w:rPr>
            <w:t>DPIO 05.</w:t>
          </w:r>
        </w:p>
      </w:tc>
    </w:tr>
    <w:tr w:rsidR="00CE5420" w:rsidRPr="00CE5420" w14:paraId="75AA5EB9" w14:textId="77777777" w:rsidTr="00CE5420">
      <w:trPr>
        <w:trHeight w:val="273"/>
      </w:trPr>
      <w:tc>
        <w:tcPr>
          <w:tcW w:w="6799" w:type="dxa"/>
          <w:vMerge/>
        </w:tcPr>
        <w:p w14:paraId="088C859A" w14:textId="77777777" w:rsidR="00CE5420" w:rsidRPr="00CE5420" w:rsidRDefault="00CE5420" w:rsidP="00821D05">
          <w:pPr>
            <w:pBdr>
              <w:top w:val="nil"/>
              <w:left w:val="nil"/>
              <w:bottom w:val="nil"/>
              <w:right w:val="nil"/>
              <w:between w:val="nil"/>
            </w:pBdr>
            <w:tabs>
              <w:tab w:val="center" w:pos="4252"/>
              <w:tab w:val="right" w:pos="8504"/>
            </w:tabs>
            <w:jc w:val="center"/>
            <w:rPr>
              <w:rFonts w:asciiTheme="minorHAnsi" w:hAnsiTheme="minorHAnsi" w:cstheme="minorHAnsi"/>
              <w:color w:val="000000"/>
              <w:sz w:val="16"/>
              <w:szCs w:val="16"/>
            </w:rPr>
          </w:pPr>
        </w:p>
      </w:tc>
      <w:tc>
        <w:tcPr>
          <w:tcW w:w="1709" w:type="dxa"/>
          <w:vAlign w:val="center"/>
        </w:tcPr>
        <w:p w14:paraId="11EE150D" w14:textId="7CD8788F" w:rsidR="00CE5420" w:rsidRPr="00CE5420" w:rsidRDefault="00CE5420" w:rsidP="00864EBF">
          <w:pPr>
            <w:spacing w:before="9" w:line="180" w:lineRule="auto"/>
            <w:jc w:val="center"/>
            <w:rPr>
              <w:rFonts w:asciiTheme="minorHAnsi" w:hAnsiTheme="minorHAnsi" w:cstheme="minorHAnsi"/>
              <w:b/>
              <w:bCs/>
              <w:sz w:val="16"/>
              <w:szCs w:val="16"/>
            </w:rPr>
          </w:pPr>
          <w:r w:rsidRPr="00CE5420">
            <w:rPr>
              <w:rFonts w:asciiTheme="minorHAnsi" w:hAnsiTheme="minorHAnsi" w:cstheme="minorHAnsi"/>
              <w:b/>
              <w:bCs/>
              <w:sz w:val="16"/>
              <w:szCs w:val="16"/>
            </w:rPr>
            <w:t xml:space="preserve">PAG                     </w:t>
          </w:r>
          <w:r w:rsidRPr="00CE5420">
            <w:rPr>
              <w:rFonts w:asciiTheme="minorHAnsi" w:hAnsiTheme="minorHAnsi" w:cstheme="minorHAnsi"/>
              <w:b/>
              <w:bCs/>
              <w:sz w:val="16"/>
              <w:szCs w:val="16"/>
            </w:rPr>
            <w:fldChar w:fldCharType="begin"/>
          </w:r>
          <w:r w:rsidRPr="00CE5420">
            <w:rPr>
              <w:rFonts w:asciiTheme="minorHAnsi" w:hAnsiTheme="minorHAnsi" w:cstheme="minorHAnsi"/>
              <w:b/>
              <w:bCs/>
              <w:sz w:val="16"/>
              <w:szCs w:val="16"/>
            </w:rPr>
            <w:instrText>PAGE</w:instrText>
          </w:r>
          <w:r w:rsidRPr="00CE5420">
            <w:rPr>
              <w:rFonts w:asciiTheme="minorHAnsi" w:hAnsiTheme="minorHAnsi" w:cstheme="minorHAnsi"/>
              <w:b/>
              <w:bCs/>
              <w:sz w:val="16"/>
              <w:szCs w:val="16"/>
            </w:rPr>
            <w:fldChar w:fldCharType="separate"/>
          </w:r>
          <w:r w:rsidRPr="00CE5420">
            <w:rPr>
              <w:rFonts w:asciiTheme="minorHAnsi" w:hAnsiTheme="minorHAnsi" w:cstheme="minorHAnsi"/>
              <w:b/>
              <w:bCs/>
              <w:noProof/>
              <w:sz w:val="16"/>
              <w:szCs w:val="16"/>
            </w:rPr>
            <w:t>1</w:t>
          </w:r>
          <w:r w:rsidRPr="00CE5420">
            <w:rPr>
              <w:rFonts w:asciiTheme="minorHAnsi" w:hAnsiTheme="minorHAnsi" w:cstheme="minorHAnsi"/>
              <w:b/>
              <w:bCs/>
              <w:sz w:val="16"/>
              <w:szCs w:val="16"/>
            </w:rPr>
            <w:fldChar w:fldCharType="end"/>
          </w:r>
        </w:p>
      </w:tc>
    </w:tr>
  </w:tbl>
  <w:p w14:paraId="2400D898" w14:textId="77777777" w:rsidR="00D8378B" w:rsidRDefault="00D8378B" w:rsidP="00821D05">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3D744" w14:textId="5CCA8CB7" w:rsidR="00D8378B" w:rsidRDefault="00D8378B">
    <w:pPr>
      <w:widowControl w:val="0"/>
      <w:pBdr>
        <w:top w:val="nil"/>
        <w:left w:val="nil"/>
        <w:bottom w:val="nil"/>
        <w:right w:val="nil"/>
        <w:between w:val="nil"/>
      </w:pBdr>
      <w:spacing w:line="276" w:lineRule="auto"/>
      <w:rPr>
        <w:color w:val="000000"/>
      </w:rPr>
    </w:pPr>
  </w:p>
  <w:p w14:paraId="61851E1F" w14:textId="4AE17CB4" w:rsidR="003D3773" w:rsidRDefault="003D3773">
    <w:pPr>
      <w:widowControl w:val="0"/>
      <w:pBdr>
        <w:top w:val="nil"/>
        <w:left w:val="nil"/>
        <w:bottom w:val="nil"/>
        <w:right w:val="nil"/>
        <w:between w:val="nil"/>
      </w:pBdr>
      <w:spacing w:line="276" w:lineRule="auto"/>
      <w:rPr>
        <w:color w:val="000000"/>
      </w:rPr>
    </w:pPr>
  </w:p>
  <w:p w14:paraId="4779DF61" w14:textId="77777777" w:rsidR="003D3773" w:rsidRDefault="003D3773">
    <w:pPr>
      <w:widowControl w:val="0"/>
      <w:pBdr>
        <w:top w:val="nil"/>
        <w:left w:val="nil"/>
        <w:bottom w:val="nil"/>
        <w:right w:val="nil"/>
        <w:between w:val="nil"/>
      </w:pBdr>
      <w:spacing w:line="276" w:lineRule="auto"/>
      <w:rPr>
        <w:color w:val="000000"/>
      </w:rPr>
    </w:pPr>
  </w:p>
  <w:tbl>
    <w:tblPr>
      <w:tblStyle w:val="a7"/>
      <w:tblW w:w="850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83"/>
      <w:gridCol w:w="1425"/>
    </w:tblGrid>
    <w:tr w:rsidR="00D8378B" w:rsidRPr="00821D05" w14:paraId="1C401CBA" w14:textId="77777777" w:rsidTr="00D8378B">
      <w:trPr>
        <w:trHeight w:val="425"/>
      </w:trPr>
      <w:tc>
        <w:tcPr>
          <w:tcW w:w="7083" w:type="dxa"/>
          <w:vMerge w:val="restart"/>
          <w:vAlign w:val="center"/>
        </w:tcPr>
        <w:p w14:paraId="1C261E34" w14:textId="721B2703" w:rsidR="00D8378B" w:rsidRPr="00821D05" w:rsidRDefault="003D3773" w:rsidP="00A65D4D">
          <w:pPr>
            <w:pBdr>
              <w:top w:val="nil"/>
              <w:left w:val="nil"/>
              <w:bottom w:val="nil"/>
              <w:right w:val="nil"/>
              <w:between w:val="nil"/>
            </w:pBdr>
            <w:tabs>
              <w:tab w:val="center" w:pos="4252"/>
              <w:tab w:val="right" w:pos="8504"/>
            </w:tabs>
            <w:jc w:val="center"/>
            <w:rPr>
              <w:rFonts w:asciiTheme="minorHAnsi" w:hAnsiTheme="minorHAnsi" w:cstheme="minorHAnsi"/>
              <w:b/>
              <w:color w:val="000000"/>
              <w:sz w:val="22"/>
              <w:szCs w:val="22"/>
            </w:rPr>
          </w:pPr>
          <w:r w:rsidRPr="00821D05">
            <w:rPr>
              <w:rFonts w:asciiTheme="minorHAnsi" w:hAnsiTheme="minorHAnsi" w:cstheme="minorHAnsi"/>
              <w:b/>
              <w:color w:val="000000"/>
              <w:sz w:val="22"/>
              <w:szCs w:val="22"/>
            </w:rPr>
            <w:t>INFORME DE SOCIALIZACIÓN PREVIA A LA ADJUDICACIÓN DEL CONTRATO</w:t>
          </w:r>
          <w:r>
            <w:rPr>
              <w:rFonts w:asciiTheme="minorHAnsi" w:hAnsiTheme="minorHAnsi" w:cstheme="minorHAnsi"/>
              <w:b/>
              <w:color w:val="000000"/>
              <w:sz w:val="22"/>
              <w:szCs w:val="22"/>
            </w:rPr>
            <w:t xml:space="preserve"> O CONSULTA SIGNIFICATIVA</w:t>
          </w:r>
        </w:p>
      </w:tc>
      <w:tc>
        <w:tcPr>
          <w:tcW w:w="1425" w:type="dxa"/>
        </w:tcPr>
        <w:p w14:paraId="7D6163D7" w14:textId="2D794374" w:rsidR="00D8378B" w:rsidRPr="00821D05" w:rsidRDefault="00D8378B" w:rsidP="00A65D4D">
          <w:pPr>
            <w:pBdr>
              <w:top w:val="nil"/>
              <w:left w:val="nil"/>
              <w:bottom w:val="nil"/>
              <w:right w:val="nil"/>
              <w:between w:val="nil"/>
            </w:pBdr>
            <w:tabs>
              <w:tab w:val="center" w:pos="4252"/>
              <w:tab w:val="right" w:pos="8504"/>
            </w:tabs>
            <w:jc w:val="center"/>
            <w:rPr>
              <w:rFonts w:asciiTheme="minorHAnsi" w:hAnsiTheme="minorHAnsi" w:cstheme="minorHAnsi"/>
              <w:color w:val="000000"/>
              <w:sz w:val="22"/>
              <w:szCs w:val="22"/>
            </w:rPr>
          </w:pPr>
          <w:r>
            <w:rPr>
              <w:rFonts w:asciiTheme="minorHAnsi" w:hAnsiTheme="minorHAnsi" w:cstheme="minorHAnsi"/>
              <w:color w:val="000000"/>
              <w:sz w:val="22"/>
              <w:szCs w:val="22"/>
            </w:rPr>
            <w:t>DPIO</w:t>
          </w:r>
          <w:r w:rsidRPr="00821D05">
            <w:rPr>
              <w:rFonts w:asciiTheme="minorHAnsi" w:hAnsiTheme="minorHAnsi" w:cstheme="minorHAnsi"/>
              <w:color w:val="000000"/>
              <w:sz w:val="22"/>
              <w:szCs w:val="22"/>
            </w:rPr>
            <w:t xml:space="preserve"> 05.</w:t>
          </w:r>
        </w:p>
      </w:tc>
    </w:tr>
    <w:tr w:rsidR="00D8378B" w:rsidRPr="00821D05" w14:paraId="76D997BF" w14:textId="77777777" w:rsidTr="00D8378B">
      <w:trPr>
        <w:trHeight w:val="425"/>
      </w:trPr>
      <w:tc>
        <w:tcPr>
          <w:tcW w:w="7083" w:type="dxa"/>
          <w:vMerge/>
        </w:tcPr>
        <w:p w14:paraId="629ADB84" w14:textId="77777777" w:rsidR="00D8378B" w:rsidRPr="00821D05" w:rsidRDefault="00D8378B" w:rsidP="00A65D4D">
          <w:pPr>
            <w:pBdr>
              <w:top w:val="nil"/>
              <w:left w:val="nil"/>
              <w:bottom w:val="nil"/>
              <w:right w:val="nil"/>
              <w:between w:val="nil"/>
            </w:pBdr>
            <w:tabs>
              <w:tab w:val="center" w:pos="4252"/>
              <w:tab w:val="right" w:pos="8504"/>
            </w:tabs>
            <w:jc w:val="center"/>
            <w:rPr>
              <w:rFonts w:asciiTheme="minorHAnsi" w:hAnsiTheme="minorHAnsi" w:cstheme="minorHAnsi"/>
              <w:color w:val="000000"/>
              <w:sz w:val="22"/>
              <w:szCs w:val="22"/>
            </w:rPr>
          </w:pPr>
        </w:p>
      </w:tc>
      <w:tc>
        <w:tcPr>
          <w:tcW w:w="1425" w:type="dxa"/>
        </w:tcPr>
        <w:p w14:paraId="69E44FE3" w14:textId="4CA16CE5" w:rsidR="00D8378B" w:rsidRPr="00821D05" w:rsidRDefault="00D8378B" w:rsidP="00A65D4D">
          <w:pPr>
            <w:spacing w:before="9" w:line="180" w:lineRule="auto"/>
            <w:rPr>
              <w:rFonts w:asciiTheme="minorHAnsi" w:hAnsiTheme="minorHAnsi" w:cstheme="minorHAnsi"/>
              <w:sz w:val="16"/>
              <w:szCs w:val="16"/>
            </w:rPr>
          </w:pPr>
          <w:r w:rsidRPr="00821D05">
            <w:rPr>
              <w:rFonts w:asciiTheme="minorHAnsi" w:hAnsiTheme="minorHAnsi" w:cstheme="minorHAnsi"/>
              <w:sz w:val="16"/>
              <w:szCs w:val="16"/>
            </w:rPr>
            <w:t xml:space="preserve">PAG    </w:t>
          </w:r>
          <w:r>
            <w:rPr>
              <w:rFonts w:asciiTheme="minorHAnsi" w:hAnsiTheme="minorHAnsi" w:cstheme="minorHAnsi"/>
              <w:sz w:val="16"/>
              <w:szCs w:val="16"/>
            </w:rPr>
            <w:t xml:space="preserve">      </w:t>
          </w:r>
          <w:r w:rsidRPr="00821D05">
            <w:rPr>
              <w:rFonts w:asciiTheme="minorHAnsi" w:hAnsiTheme="minorHAnsi" w:cstheme="minorHAnsi"/>
              <w:sz w:val="16"/>
              <w:szCs w:val="16"/>
            </w:rPr>
            <w:t xml:space="preserve">           </w:t>
          </w:r>
          <w:r w:rsidRPr="00821D05">
            <w:rPr>
              <w:rFonts w:asciiTheme="minorHAnsi" w:hAnsiTheme="minorHAnsi" w:cstheme="minorHAnsi"/>
              <w:sz w:val="16"/>
              <w:szCs w:val="16"/>
            </w:rPr>
            <w:fldChar w:fldCharType="begin"/>
          </w:r>
          <w:r w:rsidRPr="00821D05">
            <w:rPr>
              <w:rFonts w:asciiTheme="minorHAnsi" w:hAnsiTheme="minorHAnsi" w:cstheme="minorHAnsi"/>
              <w:sz w:val="16"/>
              <w:szCs w:val="16"/>
            </w:rPr>
            <w:instrText>PAGE</w:instrText>
          </w:r>
          <w:r w:rsidRPr="00821D05">
            <w:rPr>
              <w:rFonts w:asciiTheme="minorHAnsi" w:hAnsiTheme="minorHAnsi" w:cstheme="minorHAnsi"/>
              <w:sz w:val="16"/>
              <w:szCs w:val="16"/>
            </w:rPr>
            <w:fldChar w:fldCharType="separate"/>
          </w:r>
          <w:r w:rsidRPr="00821D05">
            <w:rPr>
              <w:rFonts w:asciiTheme="minorHAnsi" w:hAnsiTheme="minorHAnsi" w:cstheme="minorHAnsi"/>
              <w:noProof/>
              <w:sz w:val="16"/>
              <w:szCs w:val="16"/>
            </w:rPr>
            <w:t>1</w:t>
          </w:r>
          <w:r w:rsidRPr="00821D05">
            <w:rPr>
              <w:rFonts w:asciiTheme="minorHAnsi" w:hAnsiTheme="minorHAnsi" w:cstheme="minorHAnsi"/>
              <w:sz w:val="16"/>
              <w:szCs w:val="16"/>
            </w:rPr>
            <w:fldChar w:fldCharType="end"/>
          </w:r>
        </w:p>
      </w:tc>
    </w:tr>
  </w:tbl>
  <w:p w14:paraId="313A1CF6" w14:textId="77777777" w:rsidR="003D3773" w:rsidRDefault="003D3773">
    <w:pPr>
      <w:spacing w:line="20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77189E"/>
    <w:multiLevelType w:val="multilevel"/>
    <w:tmpl w:val="2CAAD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943032"/>
    <w:multiLevelType w:val="multilevel"/>
    <w:tmpl w:val="670498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4C03B2"/>
    <w:multiLevelType w:val="hybridMultilevel"/>
    <w:tmpl w:val="C7B4F176"/>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3" w15:restartNumberingAfterBreak="0">
    <w:nsid w:val="12AC05DD"/>
    <w:multiLevelType w:val="hybridMultilevel"/>
    <w:tmpl w:val="4B22B7F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15:restartNumberingAfterBreak="0">
    <w:nsid w:val="17070984"/>
    <w:multiLevelType w:val="multilevel"/>
    <w:tmpl w:val="74381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9016859"/>
    <w:multiLevelType w:val="multilevel"/>
    <w:tmpl w:val="D31C5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974D67"/>
    <w:multiLevelType w:val="multilevel"/>
    <w:tmpl w:val="7E641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9B4B55"/>
    <w:multiLevelType w:val="multilevel"/>
    <w:tmpl w:val="B1AA3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9C694A"/>
    <w:multiLevelType w:val="multilevel"/>
    <w:tmpl w:val="1BC6D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D83BEC"/>
    <w:multiLevelType w:val="multilevel"/>
    <w:tmpl w:val="2188D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B6099F"/>
    <w:multiLevelType w:val="hybridMultilevel"/>
    <w:tmpl w:val="9F3E939A"/>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11" w15:restartNumberingAfterBreak="0">
    <w:nsid w:val="28E808B9"/>
    <w:multiLevelType w:val="multilevel"/>
    <w:tmpl w:val="9C1A0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D22759"/>
    <w:multiLevelType w:val="multilevel"/>
    <w:tmpl w:val="95C0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860AD9"/>
    <w:multiLevelType w:val="multilevel"/>
    <w:tmpl w:val="CD8AA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630F92"/>
    <w:multiLevelType w:val="multilevel"/>
    <w:tmpl w:val="2CE26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1DE49AF"/>
    <w:multiLevelType w:val="multilevel"/>
    <w:tmpl w:val="0C103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5DA36D3"/>
    <w:multiLevelType w:val="multilevel"/>
    <w:tmpl w:val="DA1E5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9F21C6"/>
    <w:multiLevelType w:val="multilevel"/>
    <w:tmpl w:val="CFBAB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20782E"/>
    <w:multiLevelType w:val="multilevel"/>
    <w:tmpl w:val="79947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F40A04"/>
    <w:multiLevelType w:val="hybridMultilevel"/>
    <w:tmpl w:val="EA94EF3C"/>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0" w15:restartNumberingAfterBreak="0">
    <w:nsid w:val="3E207F64"/>
    <w:multiLevelType w:val="multilevel"/>
    <w:tmpl w:val="E3F49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A25C47"/>
    <w:multiLevelType w:val="multilevel"/>
    <w:tmpl w:val="CF7C4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D82B8F"/>
    <w:multiLevelType w:val="hybridMultilevel"/>
    <w:tmpl w:val="7D5A7BA0"/>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15:restartNumberingAfterBreak="0">
    <w:nsid w:val="4A8C1437"/>
    <w:multiLevelType w:val="multilevel"/>
    <w:tmpl w:val="82A0B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C0F33A2"/>
    <w:multiLevelType w:val="multilevel"/>
    <w:tmpl w:val="096E3A2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4F203AC9"/>
    <w:multiLevelType w:val="hybridMultilevel"/>
    <w:tmpl w:val="F3BAD41E"/>
    <w:lvl w:ilvl="0" w:tplc="300A0001">
      <w:start w:val="1"/>
      <w:numFmt w:val="bullet"/>
      <w:lvlText w:val=""/>
      <w:lvlJc w:val="left"/>
      <w:pPr>
        <w:ind w:left="360" w:hanging="360"/>
      </w:pPr>
      <w:rPr>
        <w:rFonts w:ascii="Symbol" w:hAnsi="Symbol" w:hint="default"/>
      </w:rPr>
    </w:lvl>
    <w:lvl w:ilvl="1" w:tplc="300A0003" w:tentative="1">
      <w:start w:val="1"/>
      <w:numFmt w:val="bullet"/>
      <w:lvlText w:val="o"/>
      <w:lvlJc w:val="left"/>
      <w:pPr>
        <w:ind w:left="1080" w:hanging="360"/>
      </w:pPr>
      <w:rPr>
        <w:rFonts w:ascii="Courier New" w:hAnsi="Courier New" w:cs="Courier New" w:hint="default"/>
      </w:rPr>
    </w:lvl>
    <w:lvl w:ilvl="2" w:tplc="300A0005" w:tentative="1">
      <w:start w:val="1"/>
      <w:numFmt w:val="bullet"/>
      <w:lvlText w:val=""/>
      <w:lvlJc w:val="left"/>
      <w:pPr>
        <w:ind w:left="1800" w:hanging="360"/>
      </w:pPr>
      <w:rPr>
        <w:rFonts w:ascii="Wingdings" w:hAnsi="Wingdings" w:hint="default"/>
      </w:rPr>
    </w:lvl>
    <w:lvl w:ilvl="3" w:tplc="300A0001" w:tentative="1">
      <w:start w:val="1"/>
      <w:numFmt w:val="bullet"/>
      <w:lvlText w:val=""/>
      <w:lvlJc w:val="left"/>
      <w:pPr>
        <w:ind w:left="2520" w:hanging="360"/>
      </w:pPr>
      <w:rPr>
        <w:rFonts w:ascii="Symbol" w:hAnsi="Symbol" w:hint="default"/>
      </w:rPr>
    </w:lvl>
    <w:lvl w:ilvl="4" w:tplc="300A0003" w:tentative="1">
      <w:start w:val="1"/>
      <w:numFmt w:val="bullet"/>
      <w:lvlText w:val="o"/>
      <w:lvlJc w:val="left"/>
      <w:pPr>
        <w:ind w:left="3240" w:hanging="360"/>
      </w:pPr>
      <w:rPr>
        <w:rFonts w:ascii="Courier New" w:hAnsi="Courier New" w:cs="Courier New" w:hint="default"/>
      </w:rPr>
    </w:lvl>
    <w:lvl w:ilvl="5" w:tplc="300A0005" w:tentative="1">
      <w:start w:val="1"/>
      <w:numFmt w:val="bullet"/>
      <w:lvlText w:val=""/>
      <w:lvlJc w:val="left"/>
      <w:pPr>
        <w:ind w:left="3960" w:hanging="360"/>
      </w:pPr>
      <w:rPr>
        <w:rFonts w:ascii="Wingdings" w:hAnsi="Wingdings" w:hint="default"/>
      </w:rPr>
    </w:lvl>
    <w:lvl w:ilvl="6" w:tplc="300A0001" w:tentative="1">
      <w:start w:val="1"/>
      <w:numFmt w:val="bullet"/>
      <w:lvlText w:val=""/>
      <w:lvlJc w:val="left"/>
      <w:pPr>
        <w:ind w:left="4680" w:hanging="360"/>
      </w:pPr>
      <w:rPr>
        <w:rFonts w:ascii="Symbol" w:hAnsi="Symbol" w:hint="default"/>
      </w:rPr>
    </w:lvl>
    <w:lvl w:ilvl="7" w:tplc="300A0003" w:tentative="1">
      <w:start w:val="1"/>
      <w:numFmt w:val="bullet"/>
      <w:lvlText w:val="o"/>
      <w:lvlJc w:val="left"/>
      <w:pPr>
        <w:ind w:left="5400" w:hanging="360"/>
      </w:pPr>
      <w:rPr>
        <w:rFonts w:ascii="Courier New" w:hAnsi="Courier New" w:cs="Courier New" w:hint="default"/>
      </w:rPr>
    </w:lvl>
    <w:lvl w:ilvl="8" w:tplc="300A0005" w:tentative="1">
      <w:start w:val="1"/>
      <w:numFmt w:val="bullet"/>
      <w:lvlText w:val=""/>
      <w:lvlJc w:val="left"/>
      <w:pPr>
        <w:ind w:left="6120" w:hanging="360"/>
      </w:pPr>
      <w:rPr>
        <w:rFonts w:ascii="Wingdings" w:hAnsi="Wingdings" w:hint="default"/>
      </w:rPr>
    </w:lvl>
  </w:abstractNum>
  <w:abstractNum w:abstractNumId="26" w15:restartNumberingAfterBreak="0">
    <w:nsid w:val="53CC7FD2"/>
    <w:multiLevelType w:val="multilevel"/>
    <w:tmpl w:val="02AE2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12C1626"/>
    <w:multiLevelType w:val="multilevel"/>
    <w:tmpl w:val="D9308DBE"/>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0F4CC6"/>
    <w:multiLevelType w:val="multilevel"/>
    <w:tmpl w:val="36048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66A4CC1"/>
    <w:multiLevelType w:val="multilevel"/>
    <w:tmpl w:val="A344F6D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6C9768F"/>
    <w:multiLevelType w:val="multilevel"/>
    <w:tmpl w:val="25602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9BD4CDB"/>
    <w:multiLevelType w:val="multilevel"/>
    <w:tmpl w:val="4AF62EE6"/>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32" w15:restartNumberingAfterBreak="0">
    <w:nsid w:val="75AB615F"/>
    <w:multiLevelType w:val="multilevel"/>
    <w:tmpl w:val="6FB04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6FC662B"/>
    <w:multiLevelType w:val="multilevel"/>
    <w:tmpl w:val="786EA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9873DA"/>
    <w:multiLevelType w:val="hybridMultilevel"/>
    <w:tmpl w:val="711469D2"/>
    <w:lvl w:ilvl="0" w:tplc="300A0001">
      <w:start w:val="1"/>
      <w:numFmt w:val="bullet"/>
      <w:lvlText w:val=""/>
      <w:lvlJc w:val="left"/>
      <w:pPr>
        <w:ind w:left="1080" w:hanging="360"/>
      </w:pPr>
      <w:rPr>
        <w:rFonts w:ascii="Symbol" w:hAnsi="Symbol" w:hint="default"/>
      </w:rPr>
    </w:lvl>
    <w:lvl w:ilvl="1" w:tplc="300A0003" w:tentative="1">
      <w:start w:val="1"/>
      <w:numFmt w:val="bullet"/>
      <w:lvlText w:val="o"/>
      <w:lvlJc w:val="left"/>
      <w:pPr>
        <w:ind w:left="1800" w:hanging="360"/>
      </w:pPr>
      <w:rPr>
        <w:rFonts w:ascii="Courier New" w:hAnsi="Courier New" w:cs="Courier New" w:hint="default"/>
      </w:rPr>
    </w:lvl>
    <w:lvl w:ilvl="2" w:tplc="300A0005" w:tentative="1">
      <w:start w:val="1"/>
      <w:numFmt w:val="bullet"/>
      <w:lvlText w:val=""/>
      <w:lvlJc w:val="left"/>
      <w:pPr>
        <w:ind w:left="2520" w:hanging="360"/>
      </w:pPr>
      <w:rPr>
        <w:rFonts w:ascii="Wingdings" w:hAnsi="Wingdings" w:hint="default"/>
      </w:rPr>
    </w:lvl>
    <w:lvl w:ilvl="3" w:tplc="300A0001" w:tentative="1">
      <w:start w:val="1"/>
      <w:numFmt w:val="bullet"/>
      <w:lvlText w:val=""/>
      <w:lvlJc w:val="left"/>
      <w:pPr>
        <w:ind w:left="3240" w:hanging="360"/>
      </w:pPr>
      <w:rPr>
        <w:rFonts w:ascii="Symbol" w:hAnsi="Symbol" w:hint="default"/>
      </w:rPr>
    </w:lvl>
    <w:lvl w:ilvl="4" w:tplc="300A0003" w:tentative="1">
      <w:start w:val="1"/>
      <w:numFmt w:val="bullet"/>
      <w:lvlText w:val="o"/>
      <w:lvlJc w:val="left"/>
      <w:pPr>
        <w:ind w:left="3960" w:hanging="360"/>
      </w:pPr>
      <w:rPr>
        <w:rFonts w:ascii="Courier New" w:hAnsi="Courier New" w:cs="Courier New" w:hint="default"/>
      </w:rPr>
    </w:lvl>
    <w:lvl w:ilvl="5" w:tplc="300A0005" w:tentative="1">
      <w:start w:val="1"/>
      <w:numFmt w:val="bullet"/>
      <w:lvlText w:val=""/>
      <w:lvlJc w:val="left"/>
      <w:pPr>
        <w:ind w:left="4680" w:hanging="360"/>
      </w:pPr>
      <w:rPr>
        <w:rFonts w:ascii="Wingdings" w:hAnsi="Wingdings" w:hint="default"/>
      </w:rPr>
    </w:lvl>
    <w:lvl w:ilvl="6" w:tplc="300A0001" w:tentative="1">
      <w:start w:val="1"/>
      <w:numFmt w:val="bullet"/>
      <w:lvlText w:val=""/>
      <w:lvlJc w:val="left"/>
      <w:pPr>
        <w:ind w:left="5400" w:hanging="360"/>
      </w:pPr>
      <w:rPr>
        <w:rFonts w:ascii="Symbol" w:hAnsi="Symbol" w:hint="default"/>
      </w:rPr>
    </w:lvl>
    <w:lvl w:ilvl="7" w:tplc="300A0003" w:tentative="1">
      <w:start w:val="1"/>
      <w:numFmt w:val="bullet"/>
      <w:lvlText w:val="o"/>
      <w:lvlJc w:val="left"/>
      <w:pPr>
        <w:ind w:left="6120" w:hanging="360"/>
      </w:pPr>
      <w:rPr>
        <w:rFonts w:ascii="Courier New" w:hAnsi="Courier New" w:cs="Courier New" w:hint="default"/>
      </w:rPr>
    </w:lvl>
    <w:lvl w:ilvl="8" w:tplc="300A0005" w:tentative="1">
      <w:start w:val="1"/>
      <w:numFmt w:val="bullet"/>
      <w:lvlText w:val=""/>
      <w:lvlJc w:val="left"/>
      <w:pPr>
        <w:ind w:left="6840" w:hanging="360"/>
      </w:pPr>
      <w:rPr>
        <w:rFonts w:ascii="Wingdings" w:hAnsi="Wingdings" w:hint="default"/>
      </w:rPr>
    </w:lvl>
  </w:abstractNum>
  <w:abstractNum w:abstractNumId="35" w15:restartNumberingAfterBreak="0">
    <w:nsid w:val="7C157D50"/>
    <w:multiLevelType w:val="multilevel"/>
    <w:tmpl w:val="5288B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1"/>
  </w:num>
  <w:num w:numId="2">
    <w:abstractNumId w:val="10"/>
  </w:num>
  <w:num w:numId="3">
    <w:abstractNumId w:val="29"/>
  </w:num>
  <w:num w:numId="4">
    <w:abstractNumId w:val="35"/>
  </w:num>
  <w:num w:numId="5">
    <w:abstractNumId w:val="21"/>
  </w:num>
  <w:num w:numId="6">
    <w:abstractNumId w:val="33"/>
  </w:num>
  <w:num w:numId="7">
    <w:abstractNumId w:val="15"/>
  </w:num>
  <w:num w:numId="8">
    <w:abstractNumId w:val="23"/>
  </w:num>
  <w:num w:numId="9">
    <w:abstractNumId w:val="17"/>
  </w:num>
  <w:num w:numId="10">
    <w:abstractNumId w:val="12"/>
  </w:num>
  <w:num w:numId="11">
    <w:abstractNumId w:val="0"/>
  </w:num>
  <w:num w:numId="12">
    <w:abstractNumId w:val="28"/>
  </w:num>
  <w:num w:numId="13">
    <w:abstractNumId w:val="6"/>
  </w:num>
  <w:num w:numId="14">
    <w:abstractNumId w:val="26"/>
  </w:num>
  <w:num w:numId="15">
    <w:abstractNumId w:val="20"/>
  </w:num>
  <w:num w:numId="16">
    <w:abstractNumId w:val="8"/>
  </w:num>
  <w:num w:numId="17">
    <w:abstractNumId w:val="16"/>
  </w:num>
  <w:num w:numId="18">
    <w:abstractNumId w:val="14"/>
  </w:num>
  <w:num w:numId="19">
    <w:abstractNumId w:val="30"/>
  </w:num>
  <w:num w:numId="20">
    <w:abstractNumId w:val="18"/>
  </w:num>
  <w:num w:numId="21">
    <w:abstractNumId w:val="4"/>
  </w:num>
  <w:num w:numId="22">
    <w:abstractNumId w:val="7"/>
  </w:num>
  <w:num w:numId="23">
    <w:abstractNumId w:val="11"/>
  </w:num>
  <w:num w:numId="24">
    <w:abstractNumId w:val="9"/>
  </w:num>
  <w:num w:numId="25">
    <w:abstractNumId w:val="32"/>
  </w:num>
  <w:num w:numId="26">
    <w:abstractNumId w:val="5"/>
  </w:num>
  <w:num w:numId="27">
    <w:abstractNumId w:val="1"/>
  </w:num>
  <w:num w:numId="28">
    <w:abstractNumId w:val="1"/>
  </w:num>
  <w:num w:numId="29">
    <w:abstractNumId w:val="13"/>
  </w:num>
  <w:num w:numId="30">
    <w:abstractNumId w:val="2"/>
  </w:num>
  <w:num w:numId="31">
    <w:abstractNumId w:val="25"/>
  </w:num>
  <w:num w:numId="32">
    <w:abstractNumId w:val="24"/>
  </w:num>
  <w:num w:numId="33">
    <w:abstractNumId w:val="22"/>
  </w:num>
  <w:num w:numId="34">
    <w:abstractNumId w:val="27"/>
  </w:num>
  <w:num w:numId="35">
    <w:abstractNumId w:val="19"/>
  </w:num>
  <w:num w:numId="36">
    <w:abstractNumId w:val="34"/>
  </w:num>
  <w:num w:numId="3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06E"/>
    <w:rsid w:val="00000A58"/>
    <w:rsid w:val="00032720"/>
    <w:rsid w:val="00032F30"/>
    <w:rsid w:val="00056554"/>
    <w:rsid w:val="0006130D"/>
    <w:rsid w:val="00061EDB"/>
    <w:rsid w:val="000722EB"/>
    <w:rsid w:val="00072949"/>
    <w:rsid w:val="00076881"/>
    <w:rsid w:val="00093BEE"/>
    <w:rsid w:val="00093DA4"/>
    <w:rsid w:val="000A7C5F"/>
    <w:rsid w:val="000B4633"/>
    <w:rsid w:val="000C1704"/>
    <w:rsid w:val="000D2075"/>
    <w:rsid w:val="00107CE9"/>
    <w:rsid w:val="001146AD"/>
    <w:rsid w:val="00126BEF"/>
    <w:rsid w:val="00130A7C"/>
    <w:rsid w:val="001632B5"/>
    <w:rsid w:val="001A3A76"/>
    <w:rsid w:val="001E4836"/>
    <w:rsid w:val="00216AB8"/>
    <w:rsid w:val="002170F6"/>
    <w:rsid w:val="00251C58"/>
    <w:rsid w:val="00272CC6"/>
    <w:rsid w:val="00297AD5"/>
    <w:rsid w:val="002B21B4"/>
    <w:rsid w:val="002D5AAC"/>
    <w:rsid w:val="002E6329"/>
    <w:rsid w:val="0032276D"/>
    <w:rsid w:val="003271EB"/>
    <w:rsid w:val="00333349"/>
    <w:rsid w:val="00355991"/>
    <w:rsid w:val="003D3773"/>
    <w:rsid w:val="003E0077"/>
    <w:rsid w:val="00430C9D"/>
    <w:rsid w:val="00436D08"/>
    <w:rsid w:val="00456894"/>
    <w:rsid w:val="004636B4"/>
    <w:rsid w:val="00467C29"/>
    <w:rsid w:val="004709A1"/>
    <w:rsid w:val="00472617"/>
    <w:rsid w:val="004F5C35"/>
    <w:rsid w:val="00521C44"/>
    <w:rsid w:val="005279FF"/>
    <w:rsid w:val="005508FE"/>
    <w:rsid w:val="00574D0B"/>
    <w:rsid w:val="005912CB"/>
    <w:rsid w:val="00595AB0"/>
    <w:rsid w:val="005B34C0"/>
    <w:rsid w:val="00621748"/>
    <w:rsid w:val="006352F1"/>
    <w:rsid w:val="00650A29"/>
    <w:rsid w:val="00656D44"/>
    <w:rsid w:val="00660275"/>
    <w:rsid w:val="00680188"/>
    <w:rsid w:val="006F6ED4"/>
    <w:rsid w:val="0073095C"/>
    <w:rsid w:val="00745EB0"/>
    <w:rsid w:val="00767AAD"/>
    <w:rsid w:val="007A0C2F"/>
    <w:rsid w:val="007A3F03"/>
    <w:rsid w:val="007D0BF9"/>
    <w:rsid w:val="007E144C"/>
    <w:rsid w:val="007E4FF6"/>
    <w:rsid w:val="00802C10"/>
    <w:rsid w:val="00803590"/>
    <w:rsid w:val="00804C97"/>
    <w:rsid w:val="00821D05"/>
    <w:rsid w:val="00823634"/>
    <w:rsid w:val="008275AC"/>
    <w:rsid w:val="00854330"/>
    <w:rsid w:val="00861F38"/>
    <w:rsid w:val="00863B86"/>
    <w:rsid w:val="00864EBF"/>
    <w:rsid w:val="00876B5E"/>
    <w:rsid w:val="008A72DF"/>
    <w:rsid w:val="008B3D45"/>
    <w:rsid w:val="008C0BB0"/>
    <w:rsid w:val="008C3A30"/>
    <w:rsid w:val="008D4917"/>
    <w:rsid w:val="008D57D1"/>
    <w:rsid w:val="008F58CF"/>
    <w:rsid w:val="00906678"/>
    <w:rsid w:val="00907F83"/>
    <w:rsid w:val="00936260"/>
    <w:rsid w:val="009A471F"/>
    <w:rsid w:val="009B206E"/>
    <w:rsid w:val="009B6214"/>
    <w:rsid w:val="009D4484"/>
    <w:rsid w:val="009D55B9"/>
    <w:rsid w:val="009E0B2B"/>
    <w:rsid w:val="009E65B5"/>
    <w:rsid w:val="009F0711"/>
    <w:rsid w:val="009F0F9B"/>
    <w:rsid w:val="00A06754"/>
    <w:rsid w:val="00A14316"/>
    <w:rsid w:val="00A176C0"/>
    <w:rsid w:val="00A53617"/>
    <w:rsid w:val="00A65D4D"/>
    <w:rsid w:val="00A71957"/>
    <w:rsid w:val="00A82A95"/>
    <w:rsid w:val="00A90834"/>
    <w:rsid w:val="00A9112A"/>
    <w:rsid w:val="00B0330B"/>
    <w:rsid w:val="00B16DD9"/>
    <w:rsid w:val="00B410FB"/>
    <w:rsid w:val="00B605BF"/>
    <w:rsid w:val="00B70418"/>
    <w:rsid w:val="00B74912"/>
    <w:rsid w:val="00BA262C"/>
    <w:rsid w:val="00BA6261"/>
    <w:rsid w:val="00BB380D"/>
    <w:rsid w:val="00BC4929"/>
    <w:rsid w:val="00BD65B7"/>
    <w:rsid w:val="00BE6596"/>
    <w:rsid w:val="00C13DF7"/>
    <w:rsid w:val="00C45EC3"/>
    <w:rsid w:val="00CD65B8"/>
    <w:rsid w:val="00CE0BB4"/>
    <w:rsid w:val="00CE5420"/>
    <w:rsid w:val="00CF0CAA"/>
    <w:rsid w:val="00D10954"/>
    <w:rsid w:val="00D26F3C"/>
    <w:rsid w:val="00D5102B"/>
    <w:rsid w:val="00D65FB6"/>
    <w:rsid w:val="00D8378B"/>
    <w:rsid w:val="00D92CAC"/>
    <w:rsid w:val="00D95D33"/>
    <w:rsid w:val="00DB1866"/>
    <w:rsid w:val="00DC16CC"/>
    <w:rsid w:val="00DD1828"/>
    <w:rsid w:val="00DE4CE6"/>
    <w:rsid w:val="00E132A9"/>
    <w:rsid w:val="00E26D58"/>
    <w:rsid w:val="00E419B4"/>
    <w:rsid w:val="00E50E03"/>
    <w:rsid w:val="00E660DE"/>
    <w:rsid w:val="00E71F2A"/>
    <w:rsid w:val="00EA00C7"/>
    <w:rsid w:val="00EA558C"/>
    <w:rsid w:val="00EB12A0"/>
    <w:rsid w:val="00EB1BE3"/>
    <w:rsid w:val="00EB4390"/>
    <w:rsid w:val="00EB7340"/>
    <w:rsid w:val="00ED0161"/>
    <w:rsid w:val="00EE61AC"/>
    <w:rsid w:val="00EF7F04"/>
    <w:rsid w:val="00F04593"/>
    <w:rsid w:val="00F10F85"/>
    <w:rsid w:val="00F1206A"/>
    <w:rsid w:val="00F1623B"/>
    <w:rsid w:val="00F318F6"/>
    <w:rsid w:val="00F37542"/>
    <w:rsid w:val="00F44775"/>
    <w:rsid w:val="00F664F4"/>
    <w:rsid w:val="00F6724B"/>
    <w:rsid w:val="00FD5D86"/>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E44232"/>
  <w15:docId w15:val="{32156741-6E59-4E66-8F99-AE2909B10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C" w:eastAsia="es-EC"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0B2B"/>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nhideWhenUsed/>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character" w:styleId="Hipervnculo">
    <w:name w:val="Hyperlink"/>
    <w:basedOn w:val="Fuentedeprrafopredeter"/>
    <w:uiPriority w:val="99"/>
    <w:unhideWhenUsed/>
    <w:rsid w:val="00314919"/>
    <w:rPr>
      <w:color w:val="0000FF" w:themeColor="hyperlink"/>
      <w:u w:val="single"/>
    </w:rPr>
  </w:style>
  <w:style w:type="paragraph" w:styleId="Encabezado">
    <w:name w:val="header"/>
    <w:basedOn w:val="Normal"/>
    <w:link w:val="EncabezadoCar"/>
    <w:uiPriority w:val="99"/>
    <w:unhideWhenUsed/>
    <w:rsid w:val="00314919"/>
    <w:pPr>
      <w:tabs>
        <w:tab w:val="center" w:pos="4252"/>
        <w:tab w:val="right" w:pos="8504"/>
      </w:tabs>
    </w:pPr>
  </w:style>
  <w:style w:type="character" w:customStyle="1" w:styleId="EncabezadoCar">
    <w:name w:val="Encabezado Car"/>
    <w:basedOn w:val="Fuentedeprrafopredeter"/>
    <w:link w:val="Encabezado"/>
    <w:uiPriority w:val="99"/>
    <w:rsid w:val="00314919"/>
  </w:style>
  <w:style w:type="paragraph" w:styleId="Piedepgina">
    <w:name w:val="footer"/>
    <w:basedOn w:val="Normal"/>
    <w:link w:val="PiedepginaCar"/>
    <w:uiPriority w:val="99"/>
    <w:unhideWhenUsed/>
    <w:rsid w:val="00314919"/>
    <w:pPr>
      <w:tabs>
        <w:tab w:val="center" w:pos="4252"/>
        <w:tab w:val="right" w:pos="8504"/>
      </w:tabs>
    </w:pPr>
  </w:style>
  <w:style w:type="character" w:customStyle="1" w:styleId="PiedepginaCar">
    <w:name w:val="Pie de página Car"/>
    <w:basedOn w:val="Fuentedeprrafopredeter"/>
    <w:link w:val="Piedepgina"/>
    <w:uiPriority w:val="99"/>
    <w:rsid w:val="00314919"/>
  </w:style>
  <w:style w:type="table" w:styleId="Tablaconcuadrcula">
    <w:name w:val="Table Grid"/>
    <w:basedOn w:val="Tablanormal"/>
    <w:uiPriority w:val="59"/>
    <w:unhideWhenUsed/>
    <w:rsid w:val="00F04E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108" w:type="dxa"/>
        <w:right w:w="108" w:type="dxa"/>
      </w:tblCellMar>
    </w:tblPr>
  </w:style>
  <w:style w:type="table" w:customStyle="1" w:styleId="a6">
    <w:basedOn w:val="TableNormal"/>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108" w:type="dxa"/>
        <w:right w:w="108"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108" w:type="dxa"/>
        <w:right w:w="108" w:type="dxa"/>
      </w:tblCellMar>
    </w:tblPr>
  </w:style>
  <w:style w:type="paragraph" w:styleId="Prrafodelista">
    <w:name w:val="List Paragraph"/>
    <w:basedOn w:val="Normal"/>
    <w:uiPriority w:val="34"/>
    <w:qFormat/>
    <w:rsid w:val="00E132A9"/>
    <w:pPr>
      <w:ind w:left="720"/>
      <w:contextualSpacing/>
    </w:pPr>
  </w:style>
  <w:style w:type="paragraph" w:styleId="NormalWeb">
    <w:name w:val="Normal (Web)"/>
    <w:basedOn w:val="Normal"/>
    <w:uiPriority w:val="99"/>
    <w:unhideWhenUsed/>
    <w:rsid w:val="00D8378B"/>
    <w:pPr>
      <w:spacing w:before="100" w:beforeAutospacing="1" w:after="100" w:afterAutospacing="1"/>
    </w:pPr>
    <w:rPr>
      <w:sz w:val="24"/>
      <w:szCs w:val="24"/>
    </w:rPr>
  </w:style>
  <w:style w:type="paragraph" w:customStyle="1" w:styleId="Estilo1">
    <w:name w:val="Estilo1"/>
    <w:basedOn w:val="Ttulo1"/>
    <w:next w:val="Normal"/>
    <w:link w:val="Estilo1Car"/>
    <w:qFormat/>
    <w:rsid w:val="00472617"/>
    <w:rPr>
      <w:rFonts w:asciiTheme="minorHAnsi" w:eastAsia="Calibri" w:hAnsiTheme="minorHAnsi" w:cstheme="minorHAnsi"/>
      <w:sz w:val="24"/>
      <w:szCs w:val="24"/>
    </w:rPr>
  </w:style>
  <w:style w:type="character" w:customStyle="1" w:styleId="Estilo1Car">
    <w:name w:val="Estilo1 Car"/>
    <w:basedOn w:val="Fuentedeprrafopredeter"/>
    <w:link w:val="Estilo1"/>
    <w:rsid w:val="00472617"/>
    <w:rPr>
      <w:rFonts w:asciiTheme="minorHAnsi" w:eastAsia="Calibri" w:hAnsiTheme="minorHAnsi" w:cstheme="minorHAnsi"/>
      <w:b/>
      <w:bCs/>
      <w:kern w:val="32"/>
      <w:sz w:val="24"/>
      <w:szCs w:val="24"/>
    </w:rPr>
  </w:style>
  <w:style w:type="paragraph" w:styleId="TtuloTDC">
    <w:name w:val="TOC Heading"/>
    <w:basedOn w:val="Ttulo1"/>
    <w:next w:val="Normal"/>
    <w:uiPriority w:val="39"/>
    <w:unhideWhenUsed/>
    <w:qFormat/>
    <w:rsid w:val="008C0BB0"/>
    <w:pPr>
      <w:keepLines/>
      <w:numPr>
        <w:numId w:val="0"/>
      </w:numPr>
      <w:spacing w:after="0" w:line="259" w:lineRule="auto"/>
      <w:outlineLvl w:val="9"/>
    </w:pPr>
    <w:rPr>
      <w:b w:val="0"/>
      <w:bCs w:val="0"/>
      <w:color w:val="365F91" w:themeColor="accent1" w:themeShade="BF"/>
      <w:kern w:val="0"/>
    </w:rPr>
  </w:style>
  <w:style w:type="paragraph" w:styleId="TDC1">
    <w:name w:val="toc 1"/>
    <w:basedOn w:val="Normal"/>
    <w:next w:val="Normal"/>
    <w:autoRedefine/>
    <w:uiPriority w:val="39"/>
    <w:unhideWhenUsed/>
    <w:rsid w:val="008C0BB0"/>
    <w:pPr>
      <w:spacing w:after="100"/>
    </w:pPr>
  </w:style>
  <w:style w:type="character" w:styleId="nfasis">
    <w:name w:val="Emphasis"/>
    <w:basedOn w:val="Fuentedeprrafopredeter"/>
    <w:uiPriority w:val="20"/>
    <w:qFormat/>
    <w:rsid w:val="003E007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00361">
      <w:bodyDiv w:val="1"/>
      <w:marLeft w:val="0"/>
      <w:marRight w:val="0"/>
      <w:marTop w:val="0"/>
      <w:marBottom w:val="0"/>
      <w:divBdr>
        <w:top w:val="none" w:sz="0" w:space="0" w:color="auto"/>
        <w:left w:val="none" w:sz="0" w:space="0" w:color="auto"/>
        <w:bottom w:val="none" w:sz="0" w:space="0" w:color="auto"/>
        <w:right w:val="none" w:sz="0" w:space="0" w:color="auto"/>
      </w:divBdr>
    </w:div>
    <w:div w:id="409011024">
      <w:bodyDiv w:val="1"/>
      <w:marLeft w:val="0"/>
      <w:marRight w:val="0"/>
      <w:marTop w:val="0"/>
      <w:marBottom w:val="0"/>
      <w:divBdr>
        <w:top w:val="none" w:sz="0" w:space="0" w:color="auto"/>
        <w:left w:val="none" w:sz="0" w:space="0" w:color="auto"/>
        <w:bottom w:val="none" w:sz="0" w:space="0" w:color="auto"/>
        <w:right w:val="none" w:sz="0" w:space="0" w:color="auto"/>
      </w:divBdr>
    </w:div>
    <w:div w:id="542520527">
      <w:bodyDiv w:val="1"/>
      <w:marLeft w:val="0"/>
      <w:marRight w:val="0"/>
      <w:marTop w:val="0"/>
      <w:marBottom w:val="0"/>
      <w:divBdr>
        <w:top w:val="none" w:sz="0" w:space="0" w:color="auto"/>
        <w:left w:val="none" w:sz="0" w:space="0" w:color="auto"/>
        <w:bottom w:val="none" w:sz="0" w:space="0" w:color="auto"/>
        <w:right w:val="none" w:sz="0" w:space="0" w:color="auto"/>
      </w:divBdr>
    </w:div>
    <w:div w:id="793595045">
      <w:bodyDiv w:val="1"/>
      <w:marLeft w:val="0"/>
      <w:marRight w:val="0"/>
      <w:marTop w:val="0"/>
      <w:marBottom w:val="0"/>
      <w:divBdr>
        <w:top w:val="none" w:sz="0" w:space="0" w:color="auto"/>
        <w:left w:val="none" w:sz="0" w:space="0" w:color="auto"/>
        <w:bottom w:val="none" w:sz="0" w:space="0" w:color="auto"/>
        <w:right w:val="none" w:sz="0" w:space="0" w:color="auto"/>
      </w:divBdr>
    </w:div>
    <w:div w:id="804736295">
      <w:bodyDiv w:val="1"/>
      <w:marLeft w:val="0"/>
      <w:marRight w:val="0"/>
      <w:marTop w:val="0"/>
      <w:marBottom w:val="0"/>
      <w:divBdr>
        <w:top w:val="none" w:sz="0" w:space="0" w:color="auto"/>
        <w:left w:val="none" w:sz="0" w:space="0" w:color="auto"/>
        <w:bottom w:val="none" w:sz="0" w:space="0" w:color="auto"/>
        <w:right w:val="none" w:sz="0" w:space="0" w:color="auto"/>
      </w:divBdr>
    </w:div>
    <w:div w:id="867062046">
      <w:bodyDiv w:val="1"/>
      <w:marLeft w:val="0"/>
      <w:marRight w:val="0"/>
      <w:marTop w:val="0"/>
      <w:marBottom w:val="0"/>
      <w:divBdr>
        <w:top w:val="none" w:sz="0" w:space="0" w:color="auto"/>
        <w:left w:val="none" w:sz="0" w:space="0" w:color="auto"/>
        <w:bottom w:val="none" w:sz="0" w:space="0" w:color="auto"/>
        <w:right w:val="none" w:sz="0" w:space="0" w:color="auto"/>
      </w:divBdr>
    </w:div>
    <w:div w:id="1202287252">
      <w:bodyDiv w:val="1"/>
      <w:marLeft w:val="0"/>
      <w:marRight w:val="0"/>
      <w:marTop w:val="0"/>
      <w:marBottom w:val="0"/>
      <w:divBdr>
        <w:top w:val="none" w:sz="0" w:space="0" w:color="auto"/>
        <w:left w:val="none" w:sz="0" w:space="0" w:color="auto"/>
        <w:bottom w:val="none" w:sz="0" w:space="0" w:color="auto"/>
        <w:right w:val="none" w:sz="0" w:space="0" w:color="auto"/>
      </w:divBdr>
    </w:div>
    <w:div w:id="1336962101">
      <w:bodyDiv w:val="1"/>
      <w:marLeft w:val="0"/>
      <w:marRight w:val="0"/>
      <w:marTop w:val="0"/>
      <w:marBottom w:val="0"/>
      <w:divBdr>
        <w:top w:val="none" w:sz="0" w:space="0" w:color="auto"/>
        <w:left w:val="none" w:sz="0" w:space="0" w:color="auto"/>
        <w:bottom w:val="none" w:sz="0" w:space="0" w:color="auto"/>
        <w:right w:val="none" w:sz="0" w:space="0" w:color="auto"/>
      </w:divBdr>
    </w:div>
    <w:div w:id="1377319529">
      <w:bodyDiv w:val="1"/>
      <w:marLeft w:val="0"/>
      <w:marRight w:val="0"/>
      <w:marTop w:val="0"/>
      <w:marBottom w:val="0"/>
      <w:divBdr>
        <w:top w:val="none" w:sz="0" w:space="0" w:color="auto"/>
        <w:left w:val="none" w:sz="0" w:space="0" w:color="auto"/>
        <w:bottom w:val="none" w:sz="0" w:space="0" w:color="auto"/>
        <w:right w:val="none" w:sz="0" w:space="0" w:color="auto"/>
      </w:divBdr>
    </w:div>
    <w:div w:id="1459907096">
      <w:bodyDiv w:val="1"/>
      <w:marLeft w:val="0"/>
      <w:marRight w:val="0"/>
      <w:marTop w:val="0"/>
      <w:marBottom w:val="0"/>
      <w:divBdr>
        <w:top w:val="none" w:sz="0" w:space="0" w:color="auto"/>
        <w:left w:val="none" w:sz="0" w:space="0" w:color="auto"/>
        <w:bottom w:val="none" w:sz="0" w:space="0" w:color="auto"/>
        <w:right w:val="none" w:sz="0" w:space="0" w:color="auto"/>
      </w:divBdr>
    </w:div>
    <w:div w:id="1466510121">
      <w:bodyDiv w:val="1"/>
      <w:marLeft w:val="0"/>
      <w:marRight w:val="0"/>
      <w:marTop w:val="0"/>
      <w:marBottom w:val="0"/>
      <w:divBdr>
        <w:top w:val="none" w:sz="0" w:space="0" w:color="auto"/>
        <w:left w:val="none" w:sz="0" w:space="0" w:color="auto"/>
        <w:bottom w:val="none" w:sz="0" w:space="0" w:color="auto"/>
        <w:right w:val="none" w:sz="0" w:space="0" w:color="auto"/>
      </w:divBdr>
    </w:div>
    <w:div w:id="1551918284">
      <w:bodyDiv w:val="1"/>
      <w:marLeft w:val="0"/>
      <w:marRight w:val="0"/>
      <w:marTop w:val="0"/>
      <w:marBottom w:val="0"/>
      <w:divBdr>
        <w:top w:val="none" w:sz="0" w:space="0" w:color="auto"/>
        <w:left w:val="none" w:sz="0" w:space="0" w:color="auto"/>
        <w:bottom w:val="none" w:sz="0" w:space="0" w:color="auto"/>
        <w:right w:val="none" w:sz="0" w:space="0" w:color="auto"/>
      </w:divBdr>
    </w:div>
    <w:div w:id="1637753657">
      <w:bodyDiv w:val="1"/>
      <w:marLeft w:val="0"/>
      <w:marRight w:val="0"/>
      <w:marTop w:val="0"/>
      <w:marBottom w:val="0"/>
      <w:divBdr>
        <w:top w:val="none" w:sz="0" w:space="0" w:color="auto"/>
        <w:left w:val="none" w:sz="0" w:space="0" w:color="auto"/>
        <w:bottom w:val="none" w:sz="0" w:space="0" w:color="auto"/>
        <w:right w:val="none" w:sz="0" w:space="0" w:color="auto"/>
      </w:divBdr>
    </w:div>
    <w:div w:id="20072008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jpg"/><Relationship Id="rId10" Type="http://schemas.openxmlformats.org/officeDocument/2006/relationships/image" Target="media/image1.jp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s5jABlQ8CrSpkBizqeukdtDppw==">CgMxLjA4AHIhMUF2UWNPQnIxbVNjSzVldG1UbUxfOFg2NFpMVkNEem53</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25B8964-4D2A-47FB-A2E7-F40033C85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1341</TotalTime>
  <Pages>52</Pages>
  <Words>12220</Words>
  <Characters>67212</Characters>
  <Application>Microsoft Office Word</Application>
  <DocSecurity>0</DocSecurity>
  <Lines>560</Lines>
  <Paragraphs>158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79274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Lucía Vasquez Guevara</dc:creator>
  <cp:lastModifiedBy>Sandra Lucía Vasquez Guevara</cp:lastModifiedBy>
  <cp:revision>104</cp:revision>
  <dcterms:created xsi:type="dcterms:W3CDTF">2025-08-16T23:55:00Z</dcterms:created>
  <dcterms:modified xsi:type="dcterms:W3CDTF">2025-10-20T02:43:00Z</dcterms:modified>
</cp:coreProperties>
</file>